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1D8F" w:rsidRPr="00D01D8F" w:rsidRDefault="00D01D8F" w:rsidP="00A31C80">
      <w:pPr>
        <w:pStyle w:val="Default"/>
        <w:numPr>
          <w:ilvl w:val="0"/>
          <w:numId w:val="34"/>
        </w:numPr>
        <w:jc w:val="both"/>
        <w:rPr>
          <w:rFonts w:ascii="Times New Roman" w:hAnsi="Times New Roman" w:cs="Times New Roman"/>
          <w:color w:val="auto"/>
        </w:rPr>
      </w:pPr>
      <w:r w:rsidRPr="00D01D8F">
        <w:rPr>
          <w:rFonts w:ascii="Times New Roman" w:hAnsi="Times New Roman" w:cs="Times New Roman"/>
          <w:b/>
          <w:bCs/>
          <w:color w:val="auto"/>
        </w:rPr>
        <w:t xml:space="preserve">Popis území stavby </w:t>
      </w:r>
    </w:p>
    <w:p w:rsidR="00670F34" w:rsidRDefault="006F0747" w:rsidP="00FE5B7A">
      <w:pPr>
        <w:pStyle w:val="Default"/>
        <w:spacing w:after="68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jedná se o zastavěné oplocené území v areálu ZŠ Škrobálkova. Dle vyjádření Magistrátu města Ostravy, Útvaru hlavního architekta a stavebního řádu pod č.j. SMO/290865/19/</w:t>
      </w:r>
      <w:proofErr w:type="spellStart"/>
      <w:r>
        <w:rPr>
          <w:rFonts w:ascii="Times New Roman" w:hAnsi="Times New Roman" w:cs="Times New Roman"/>
          <w:color w:val="auto"/>
        </w:rPr>
        <w:t>ÚHAaSŘ</w:t>
      </w:r>
      <w:proofErr w:type="spellEnd"/>
      <w:r>
        <w:rPr>
          <w:rFonts w:ascii="Times New Roman" w:hAnsi="Times New Roman" w:cs="Times New Roman"/>
          <w:color w:val="auto"/>
        </w:rPr>
        <w:t>/</w:t>
      </w:r>
      <w:proofErr w:type="spellStart"/>
      <w:r>
        <w:rPr>
          <w:rFonts w:ascii="Times New Roman" w:hAnsi="Times New Roman" w:cs="Times New Roman"/>
          <w:color w:val="auto"/>
        </w:rPr>
        <w:t>Tum</w:t>
      </w:r>
      <w:proofErr w:type="spellEnd"/>
      <w:r>
        <w:rPr>
          <w:rFonts w:ascii="Times New Roman" w:hAnsi="Times New Roman" w:cs="Times New Roman"/>
          <w:color w:val="auto"/>
        </w:rPr>
        <w:t xml:space="preserve"> ze dne 11.6.2019 je stavba z hlediska Územního plánu Ostravy přípustná.</w:t>
      </w:r>
    </w:p>
    <w:p w:rsidR="00460C86" w:rsidRDefault="006F0747" w:rsidP="00FE5B7A">
      <w:pPr>
        <w:pStyle w:val="Default"/>
        <w:spacing w:after="68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ab/>
        <w:t>Bezprostřední okolí stavby je momentálně nevyužívané a neudržované.</w:t>
      </w:r>
      <w:r w:rsidR="00274BED">
        <w:rPr>
          <w:rFonts w:ascii="Times New Roman" w:hAnsi="Times New Roman" w:cs="Times New Roman"/>
          <w:color w:val="auto"/>
        </w:rPr>
        <w:t xml:space="preserve"> Nově bude využito pro potřeby zahrady mateřské školy</w:t>
      </w:r>
      <w:r w:rsidR="00460C86">
        <w:rPr>
          <w:rFonts w:ascii="Times New Roman" w:hAnsi="Times New Roman" w:cs="Times New Roman"/>
          <w:color w:val="auto"/>
        </w:rPr>
        <w:t>.</w:t>
      </w:r>
    </w:p>
    <w:p w:rsidR="00274BED" w:rsidRDefault="00274BED" w:rsidP="00FE5B7A">
      <w:pPr>
        <w:pStyle w:val="Default"/>
        <w:spacing w:after="68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ab/>
        <w:t xml:space="preserve">Pro potřeby školní družiny bude využit prostor nyní nevyužívané zahrady za zadním průčelím ZŠ Škrobálkova. </w:t>
      </w:r>
    </w:p>
    <w:p w:rsidR="00274BED" w:rsidRDefault="00274BED" w:rsidP="00FE5B7A">
      <w:pPr>
        <w:pStyle w:val="Default"/>
        <w:spacing w:after="68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ab/>
        <w:t>Tato studie neřeší sadové úpravy, pouze ukazuje členění zahrady a parkování rodičů a zaměstnanců.</w:t>
      </w:r>
    </w:p>
    <w:p w:rsidR="005C2C40" w:rsidRPr="00670F34" w:rsidRDefault="006F0747" w:rsidP="00FE5B7A">
      <w:pPr>
        <w:pStyle w:val="Default"/>
        <w:spacing w:after="68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ab/>
      </w:r>
    </w:p>
    <w:p w:rsidR="00DD3ADD" w:rsidRPr="001D7EF4" w:rsidRDefault="00A31C80" w:rsidP="00A31C80">
      <w:pPr>
        <w:pStyle w:val="Default"/>
        <w:numPr>
          <w:ilvl w:val="0"/>
          <w:numId w:val="33"/>
        </w:numPr>
        <w:spacing w:after="68"/>
        <w:jc w:val="both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 xml:space="preserve"> </w:t>
      </w:r>
      <w:r w:rsidR="00274BED" w:rsidRPr="001D7EF4">
        <w:rPr>
          <w:rFonts w:ascii="Times New Roman" w:hAnsi="Times New Roman" w:cs="Times New Roman"/>
          <w:b/>
          <w:bCs/>
          <w:color w:val="auto"/>
        </w:rPr>
        <w:t xml:space="preserve">Napojení na </w:t>
      </w:r>
      <w:r w:rsidR="007228B8" w:rsidRPr="001D7EF4">
        <w:rPr>
          <w:rFonts w:ascii="Times New Roman" w:hAnsi="Times New Roman" w:cs="Times New Roman"/>
          <w:b/>
          <w:bCs/>
          <w:color w:val="auto"/>
        </w:rPr>
        <w:t>technickou infrastrukturu</w:t>
      </w:r>
    </w:p>
    <w:p w:rsidR="00BF1932" w:rsidRDefault="00274BED" w:rsidP="00BF1932">
      <w:pPr>
        <w:pStyle w:val="Default"/>
        <w:spacing w:after="68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Veškeré inženýrské sítě jsou uloženy v komunikaci ul. Škrobálkova nebo její těsné blízkosti. Napojení budovy na inženýrské sítě zůstává stávající, tedy přípojka elektro</w:t>
      </w:r>
      <w:r w:rsidR="00AF3AA1">
        <w:rPr>
          <w:rFonts w:ascii="Times New Roman" w:hAnsi="Times New Roman" w:cs="Times New Roman"/>
          <w:color w:val="auto"/>
        </w:rPr>
        <w:t xml:space="preserve"> silnoproudu i slaboproudu</w:t>
      </w:r>
      <w:r>
        <w:rPr>
          <w:rFonts w:ascii="Times New Roman" w:hAnsi="Times New Roman" w:cs="Times New Roman"/>
          <w:color w:val="auto"/>
        </w:rPr>
        <w:t>, plynu, vody. Splašková kanalizace je řešena</w:t>
      </w:r>
      <w:r w:rsidR="001D7EF4">
        <w:rPr>
          <w:rFonts w:ascii="Times New Roman" w:hAnsi="Times New Roman" w:cs="Times New Roman"/>
          <w:color w:val="auto"/>
        </w:rPr>
        <w:t xml:space="preserve"> stávajícím</w:t>
      </w:r>
      <w:r>
        <w:rPr>
          <w:rFonts w:ascii="Times New Roman" w:hAnsi="Times New Roman" w:cs="Times New Roman"/>
          <w:color w:val="auto"/>
        </w:rPr>
        <w:t xml:space="preserve"> napojením na jednotnou kanalizaci v ul. Škrobálkova s čištěním v ČOV. Posouzení velikosti ČOV pro změnu užívání z bytového domu na mateřskou školu a družinu bylo provedeno autorizovaným inženýrem pro vodohospodářské stavby</w:t>
      </w:r>
      <w:r w:rsidR="00AF3AA1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 xml:space="preserve">Ing. Zdeňkem </w:t>
      </w:r>
      <w:proofErr w:type="spellStart"/>
      <w:r>
        <w:rPr>
          <w:rFonts w:ascii="Times New Roman" w:hAnsi="Times New Roman" w:cs="Times New Roman"/>
          <w:color w:val="auto"/>
        </w:rPr>
        <w:t>Kocichem</w:t>
      </w:r>
      <w:proofErr w:type="spellEnd"/>
      <w:r w:rsidR="007228B8">
        <w:rPr>
          <w:rFonts w:ascii="Times New Roman" w:hAnsi="Times New Roman" w:cs="Times New Roman"/>
          <w:color w:val="auto"/>
        </w:rPr>
        <w:t xml:space="preserve"> se závěrem, že stávající ČOV látkově i hydraulicky vyhoví. Dešťové vody zůstávají beze změn.</w:t>
      </w:r>
    </w:p>
    <w:p w:rsidR="007228B8" w:rsidRDefault="007228B8" w:rsidP="00BF1932">
      <w:pPr>
        <w:pStyle w:val="Default"/>
        <w:spacing w:after="68"/>
        <w:jc w:val="both"/>
        <w:rPr>
          <w:rFonts w:ascii="Times New Roman" w:hAnsi="Times New Roman" w:cs="Times New Roman"/>
          <w:color w:val="auto"/>
        </w:rPr>
      </w:pPr>
    </w:p>
    <w:p w:rsidR="007228B8" w:rsidRPr="001D7EF4" w:rsidRDefault="007228B8" w:rsidP="00A31C80">
      <w:pPr>
        <w:pStyle w:val="Default"/>
        <w:numPr>
          <w:ilvl w:val="0"/>
          <w:numId w:val="33"/>
        </w:numPr>
        <w:spacing w:after="68"/>
        <w:jc w:val="both"/>
        <w:rPr>
          <w:rFonts w:ascii="Times New Roman" w:hAnsi="Times New Roman" w:cs="Times New Roman"/>
          <w:b/>
          <w:bCs/>
          <w:color w:val="auto"/>
        </w:rPr>
      </w:pPr>
      <w:r w:rsidRPr="001D7EF4">
        <w:rPr>
          <w:rFonts w:ascii="Times New Roman" w:hAnsi="Times New Roman" w:cs="Times New Roman"/>
          <w:b/>
          <w:bCs/>
          <w:color w:val="auto"/>
        </w:rPr>
        <w:t>Napojení na dopravní infrastrukturu</w:t>
      </w:r>
    </w:p>
    <w:p w:rsidR="001D7EF4" w:rsidRDefault="00FC2A3B" w:rsidP="00BF1932">
      <w:pPr>
        <w:pStyle w:val="Default"/>
        <w:spacing w:after="68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Napojení je stávající.</w:t>
      </w:r>
    </w:p>
    <w:p w:rsidR="00D67F6C" w:rsidRDefault="00D67F6C" w:rsidP="00BF1932">
      <w:pPr>
        <w:pStyle w:val="Default"/>
        <w:spacing w:after="68"/>
        <w:jc w:val="both"/>
        <w:rPr>
          <w:rFonts w:ascii="Times New Roman" w:hAnsi="Times New Roman" w:cs="Times New Roman"/>
          <w:color w:val="auto"/>
        </w:rPr>
      </w:pPr>
    </w:p>
    <w:p w:rsidR="00D67F6C" w:rsidRPr="00D67F6C" w:rsidRDefault="00D67F6C" w:rsidP="00A31C80">
      <w:pPr>
        <w:pStyle w:val="Default"/>
        <w:numPr>
          <w:ilvl w:val="0"/>
          <w:numId w:val="33"/>
        </w:numPr>
        <w:spacing w:after="68"/>
        <w:jc w:val="both"/>
        <w:rPr>
          <w:rFonts w:ascii="Times New Roman" w:hAnsi="Times New Roman" w:cs="Times New Roman"/>
          <w:b/>
          <w:bCs/>
          <w:color w:val="auto"/>
        </w:rPr>
      </w:pPr>
      <w:r w:rsidRPr="00D67F6C">
        <w:rPr>
          <w:rFonts w:ascii="Times New Roman" w:hAnsi="Times New Roman" w:cs="Times New Roman"/>
          <w:b/>
          <w:bCs/>
          <w:color w:val="auto"/>
        </w:rPr>
        <w:t>Doprava v klidu</w:t>
      </w:r>
    </w:p>
    <w:p w:rsidR="001D7EF4" w:rsidRDefault="007228B8" w:rsidP="00BF1932">
      <w:pPr>
        <w:pStyle w:val="Default"/>
        <w:spacing w:after="68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Je navrženo 10 parkovacích mís</w:t>
      </w:r>
      <w:r w:rsidR="00FC2A3B">
        <w:rPr>
          <w:rFonts w:ascii="Times New Roman" w:hAnsi="Times New Roman" w:cs="Times New Roman"/>
          <w:color w:val="auto"/>
        </w:rPr>
        <w:t xml:space="preserve">t způsobem kolmého stání přes sníženou obrubu, které jsou určeny pro zaměstnance mateřské školy, družiny a rodiče dětí. </w:t>
      </w:r>
      <w:r w:rsidR="001D7EF4">
        <w:rPr>
          <w:rFonts w:ascii="Times New Roman" w:hAnsi="Times New Roman" w:cs="Times New Roman"/>
          <w:color w:val="auto"/>
        </w:rPr>
        <w:t>Tato stání jsou umístěna přímo při ulici Škrobálkova. Pro vybudování těchto stání je nutné provést přeložku 2 ks sloupů veřejného osvětlení ve správě Ostravských komunikací, a.s.</w:t>
      </w:r>
    </w:p>
    <w:p w:rsidR="00FC2A3B" w:rsidRDefault="00FC2A3B" w:rsidP="00AF3AA1">
      <w:pPr>
        <w:pStyle w:val="Default"/>
        <w:spacing w:after="68"/>
        <w:ind w:firstLine="708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Dále bude možno využít nově vzn</w:t>
      </w:r>
      <w:r w:rsidR="000877E4">
        <w:rPr>
          <w:rFonts w:ascii="Times New Roman" w:hAnsi="Times New Roman" w:cs="Times New Roman"/>
          <w:color w:val="auto"/>
        </w:rPr>
        <w:t xml:space="preserve">iklé parkoviště za budovou stávající základní školy a mateřské školy, které bude mít 12 parkovacích míst. Toto parkoviště </w:t>
      </w:r>
      <w:r w:rsidR="001D7EF4">
        <w:rPr>
          <w:rFonts w:ascii="Times New Roman" w:hAnsi="Times New Roman" w:cs="Times New Roman"/>
          <w:color w:val="auto"/>
        </w:rPr>
        <w:t>bude</w:t>
      </w:r>
      <w:r w:rsidR="000877E4">
        <w:rPr>
          <w:rFonts w:ascii="Times New Roman" w:hAnsi="Times New Roman" w:cs="Times New Roman"/>
          <w:color w:val="auto"/>
        </w:rPr>
        <w:t xml:space="preserve"> přístupné ze stávajícího vjezdu, který je v současn</w:t>
      </w:r>
      <w:r w:rsidR="001D7EF4">
        <w:rPr>
          <w:rFonts w:ascii="Times New Roman" w:hAnsi="Times New Roman" w:cs="Times New Roman"/>
          <w:color w:val="auto"/>
        </w:rPr>
        <w:t>é</w:t>
      </w:r>
      <w:r w:rsidR="000877E4">
        <w:rPr>
          <w:rFonts w:ascii="Times New Roman" w:hAnsi="Times New Roman" w:cs="Times New Roman"/>
          <w:color w:val="auto"/>
        </w:rPr>
        <w:t xml:space="preserve"> chvíli využíván vozidly zásobování výdejny jídel základní školy.</w:t>
      </w:r>
    </w:p>
    <w:p w:rsidR="001D7EF4" w:rsidRDefault="001D7EF4" w:rsidP="00BF1932">
      <w:pPr>
        <w:pStyle w:val="Default"/>
        <w:spacing w:after="68"/>
        <w:jc w:val="both"/>
        <w:rPr>
          <w:rFonts w:ascii="Times New Roman" w:hAnsi="Times New Roman" w:cs="Times New Roman"/>
          <w:color w:val="auto"/>
        </w:rPr>
      </w:pPr>
    </w:p>
    <w:p w:rsidR="001D7EF4" w:rsidRPr="00C373B2" w:rsidRDefault="001D7EF4" w:rsidP="00A31C80">
      <w:pPr>
        <w:pStyle w:val="Default"/>
        <w:numPr>
          <w:ilvl w:val="0"/>
          <w:numId w:val="33"/>
        </w:numPr>
        <w:spacing w:after="68"/>
        <w:jc w:val="both"/>
        <w:rPr>
          <w:rFonts w:ascii="Times New Roman" w:hAnsi="Times New Roman" w:cs="Times New Roman"/>
          <w:b/>
          <w:bCs/>
          <w:color w:val="auto"/>
        </w:rPr>
      </w:pPr>
      <w:r w:rsidRPr="00C373B2">
        <w:rPr>
          <w:rFonts w:ascii="Times New Roman" w:hAnsi="Times New Roman" w:cs="Times New Roman"/>
          <w:b/>
          <w:bCs/>
          <w:color w:val="auto"/>
        </w:rPr>
        <w:t>Možnost bezbariérového přístupu</w:t>
      </w:r>
    </w:p>
    <w:p w:rsidR="001D7EF4" w:rsidRDefault="00460C86" w:rsidP="00BF1932">
      <w:pPr>
        <w:pStyle w:val="Default"/>
        <w:spacing w:after="68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Okolí stavby je bezbariérové, vstup do budovy může být umožněn po rampě.</w:t>
      </w:r>
    </w:p>
    <w:p w:rsidR="00C35614" w:rsidRDefault="00C35614" w:rsidP="00BF1932">
      <w:pPr>
        <w:pStyle w:val="Default"/>
        <w:spacing w:after="68"/>
        <w:jc w:val="both"/>
        <w:rPr>
          <w:rFonts w:ascii="Times New Roman" w:hAnsi="Times New Roman" w:cs="Times New Roman"/>
          <w:color w:val="auto"/>
        </w:rPr>
      </w:pPr>
    </w:p>
    <w:p w:rsidR="00C35614" w:rsidRPr="00C373B2" w:rsidRDefault="00B757EC" w:rsidP="00A31C80">
      <w:pPr>
        <w:pStyle w:val="Default"/>
        <w:numPr>
          <w:ilvl w:val="0"/>
          <w:numId w:val="33"/>
        </w:numPr>
        <w:spacing w:after="68"/>
        <w:jc w:val="both"/>
        <w:rPr>
          <w:rFonts w:ascii="Times New Roman" w:hAnsi="Times New Roman" w:cs="Times New Roman"/>
          <w:b/>
          <w:bCs/>
          <w:color w:val="auto"/>
        </w:rPr>
      </w:pPr>
      <w:r w:rsidRPr="00C373B2">
        <w:rPr>
          <w:rFonts w:ascii="Times New Roman" w:hAnsi="Times New Roman" w:cs="Times New Roman"/>
          <w:b/>
          <w:bCs/>
          <w:color w:val="auto"/>
        </w:rPr>
        <w:t>Související investice</w:t>
      </w:r>
    </w:p>
    <w:p w:rsidR="00B757EC" w:rsidRDefault="00B757EC" w:rsidP="00BF1932">
      <w:pPr>
        <w:pStyle w:val="Default"/>
        <w:spacing w:after="68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Nutnost přeložky 2 ks sloupů veřejného osvětlení z důvodu vybudování parkovacích míst.</w:t>
      </w:r>
    </w:p>
    <w:p w:rsidR="0032680F" w:rsidRDefault="0032680F" w:rsidP="00FE5B7A">
      <w:pPr>
        <w:pStyle w:val="Default"/>
        <w:spacing w:after="68"/>
        <w:jc w:val="both"/>
        <w:rPr>
          <w:rFonts w:ascii="Times New Roman" w:hAnsi="Times New Roman" w:cs="Times New Roman"/>
          <w:b/>
          <w:color w:val="auto"/>
        </w:rPr>
      </w:pPr>
    </w:p>
    <w:p w:rsidR="00AF3AA1" w:rsidRDefault="00AF3AA1" w:rsidP="00FE5B7A">
      <w:pPr>
        <w:pStyle w:val="Default"/>
        <w:spacing w:after="68"/>
        <w:jc w:val="both"/>
        <w:rPr>
          <w:rFonts w:ascii="Times New Roman" w:hAnsi="Times New Roman" w:cs="Times New Roman"/>
          <w:b/>
          <w:color w:val="auto"/>
        </w:rPr>
      </w:pPr>
    </w:p>
    <w:p w:rsidR="00AF3AA1" w:rsidRDefault="00AF3AA1" w:rsidP="00FE5B7A">
      <w:pPr>
        <w:pStyle w:val="Default"/>
        <w:spacing w:after="68"/>
        <w:jc w:val="both"/>
        <w:rPr>
          <w:rFonts w:ascii="Times New Roman" w:hAnsi="Times New Roman" w:cs="Times New Roman"/>
          <w:b/>
          <w:color w:val="auto"/>
        </w:rPr>
      </w:pPr>
    </w:p>
    <w:p w:rsidR="00D01D8F" w:rsidRPr="00C373B2" w:rsidRDefault="00C373B2" w:rsidP="00A31C80">
      <w:pPr>
        <w:pStyle w:val="Default"/>
        <w:numPr>
          <w:ilvl w:val="0"/>
          <w:numId w:val="33"/>
        </w:numPr>
        <w:jc w:val="both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lastRenderedPageBreak/>
        <w:t>S</w:t>
      </w:r>
      <w:r w:rsidR="00D01D8F" w:rsidRPr="00C373B2">
        <w:rPr>
          <w:rFonts w:ascii="Times New Roman" w:hAnsi="Times New Roman" w:cs="Times New Roman"/>
          <w:b/>
          <w:bCs/>
          <w:color w:val="auto"/>
        </w:rPr>
        <w:t>eznam pozemků podle katastru nemovitostí, na kterých se stavba umísťuje a provádí</w:t>
      </w:r>
    </w:p>
    <w:p w:rsidR="00B757EC" w:rsidRPr="00AF3AA1" w:rsidRDefault="00B757EC" w:rsidP="00FE5B7A">
      <w:pPr>
        <w:pStyle w:val="Default"/>
        <w:spacing w:after="68"/>
        <w:jc w:val="both"/>
        <w:rPr>
          <w:rFonts w:ascii="Times New Roman" w:hAnsi="Times New Roman" w:cs="Times New Roman"/>
          <w:i/>
          <w:iCs/>
          <w:color w:val="auto"/>
        </w:rPr>
      </w:pPr>
      <w:r w:rsidRPr="00AF3AA1">
        <w:rPr>
          <w:rFonts w:ascii="Times New Roman" w:hAnsi="Times New Roman" w:cs="Times New Roman"/>
          <w:i/>
          <w:iCs/>
          <w:color w:val="auto"/>
        </w:rPr>
        <w:t>budova mateřské školy a školní družiny:</w:t>
      </w:r>
    </w:p>
    <w:p w:rsidR="00C373B2" w:rsidRDefault="00B757EC" w:rsidP="00FE5B7A">
      <w:pPr>
        <w:pStyle w:val="Default"/>
        <w:spacing w:after="68"/>
        <w:jc w:val="both"/>
        <w:rPr>
          <w:rFonts w:ascii="Times New Roman" w:hAnsi="Times New Roman" w:cs="Times New Roman"/>
          <w:color w:val="auto"/>
        </w:rPr>
      </w:pPr>
      <w:proofErr w:type="spellStart"/>
      <w:r>
        <w:rPr>
          <w:rFonts w:ascii="Times New Roman" w:hAnsi="Times New Roman" w:cs="Times New Roman"/>
          <w:color w:val="auto"/>
        </w:rPr>
        <w:t>p.č</w:t>
      </w:r>
      <w:proofErr w:type="spellEnd"/>
      <w:r>
        <w:rPr>
          <w:rFonts w:ascii="Times New Roman" w:hAnsi="Times New Roman" w:cs="Times New Roman"/>
          <w:color w:val="auto"/>
        </w:rPr>
        <w:t>.</w:t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proofErr w:type="spellStart"/>
      <w:r>
        <w:rPr>
          <w:rFonts w:ascii="Times New Roman" w:hAnsi="Times New Roman" w:cs="Times New Roman"/>
          <w:color w:val="auto"/>
        </w:rPr>
        <w:t>k.ú</w:t>
      </w:r>
      <w:proofErr w:type="spellEnd"/>
      <w:r>
        <w:rPr>
          <w:rFonts w:ascii="Times New Roman" w:hAnsi="Times New Roman" w:cs="Times New Roman"/>
          <w:color w:val="auto"/>
        </w:rPr>
        <w:t>.</w:t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</w:p>
    <w:p w:rsidR="00B757EC" w:rsidRDefault="00B757EC" w:rsidP="00FE5B7A">
      <w:pPr>
        <w:pStyle w:val="Default"/>
        <w:spacing w:after="68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1087</w:t>
      </w:r>
      <w:r w:rsidR="00C373B2">
        <w:rPr>
          <w:rFonts w:ascii="Times New Roman" w:hAnsi="Times New Roman" w:cs="Times New Roman"/>
          <w:color w:val="auto"/>
        </w:rPr>
        <w:tab/>
      </w:r>
      <w:r w:rsidR="00C373B2">
        <w:rPr>
          <w:rFonts w:ascii="Times New Roman" w:hAnsi="Times New Roman" w:cs="Times New Roman"/>
          <w:color w:val="auto"/>
        </w:rPr>
        <w:tab/>
        <w:t>Kunčičky</w:t>
      </w:r>
    </w:p>
    <w:p w:rsidR="00AF3AA1" w:rsidRDefault="00AF3AA1" w:rsidP="00FE5B7A">
      <w:pPr>
        <w:pStyle w:val="Default"/>
        <w:spacing w:after="68"/>
        <w:jc w:val="both"/>
        <w:rPr>
          <w:rFonts w:ascii="Times New Roman" w:hAnsi="Times New Roman" w:cs="Times New Roman"/>
          <w:color w:val="auto"/>
        </w:rPr>
      </w:pPr>
    </w:p>
    <w:p w:rsidR="00B757EC" w:rsidRPr="00AF3AA1" w:rsidRDefault="00AF3AA1" w:rsidP="00FE5B7A">
      <w:pPr>
        <w:pStyle w:val="Default"/>
        <w:spacing w:after="68"/>
        <w:jc w:val="both"/>
        <w:rPr>
          <w:rFonts w:ascii="Times New Roman" w:hAnsi="Times New Roman" w:cs="Times New Roman"/>
          <w:i/>
          <w:iCs/>
          <w:color w:val="auto"/>
        </w:rPr>
      </w:pPr>
      <w:r>
        <w:rPr>
          <w:rFonts w:ascii="Times New Roman" w:hAnsi="Times New Roman" w:cs="Times New Roman"/>
          <w:i/>
          <w:iCs/>
          <w:color w:val="auto"/>
        </w:rPr>
        <w:t>z</w:t>
      </w:r>
      <w:r w:rsidR="00B757EC" w:rsidRPr="00AF3AA1">
        <w:rPr>
          <w:rFonts w:ascii="Times New Roman" w:hAnsi="Times New Roman" w:cs="Times New Roman"/>
          <w:i/>
          <w:iCs/>
          <w:color w:val="auto"/>
        </w:rPr>
        <w:t>ahrada mateřské školy, školní družiny, parkoviště:</w:t>
      </w:r>
    </w:p>
    <w:p w:rsidR="00B757EC" w:rsidRDefault="00B757EC" w:rsidP="00FE5B7A">
      <w:pPr>
        <w:pStyle w:val="Default"/>
        <w:spacing w:after="68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1085</w:t>
      </w:r>
      <w:r w:rsidR="00C373B2">
        <w:rPr>
          <w:rFonts w:ascii="Times New Roman" w:hAnsi="Times New Roman" w:cs="Times New Roman"/>
          <w:color w:val="auto"/>
        </w:rPr>
        <w:tab/>
      </w:r>
      <w:r w:rsidR="00C373B2">
        <w:rPr>
          <w:rFonts w:ascii="Times New Roman" w:hAnsi="Times New Roman" w:cs="Times New Roman"/>
          <w:color w:val="auto"/>
        </w:rPr>
        <w:tab/>
        <w:t>Kunčičky</w:t>
      </w:r>
    </w:p>
    <w:p w:rsidR="00B757EC" w:rsidRDefault="00B757EC" w:rsidP="00FE5B7A">
      <w:pPr>
        <w:pStyle w:val="Default"/>
        <w:spacing w:after="68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1086/1</w:t>
      </w:r>
      <w:r w:rsidR="00C373B2">
        <w:rPr>
          <w:rFonts w:ascii="Times New Roman" w:hAnsi="Times New Roman" w:cs="Times New Roman"/>
          <w:color w:val="auto"/>
        </w:rPr>
        <w:tab/>
      </w:r>
      <w:r w:rsidR="00C373B2">
        <w:rPr>
          <w:rFonts w:ascii="Times New Roman" w:hAnsi="Times New Roman" w:cs="Times New Roman"/>
          <w:color w:val="auto"/>
        </w:rPr>
        <w:tab/>
        <w:t>Kunčičky</w:t>
      </w:r>
    </w:p>
    <w:p w:rsidR="0002592C" w:rsidRDefault="00B757EC" w:rsidP="00FE5B7A">
      <w:pPr>
        <w:pStyle w:val="Default"/>
        <w:spacing w:after="68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1088</w:t>
      </w:r>
      <w:r w:rsidR="00C373B2">
        <w:rPr>
          <w:rFonts w:ascii="Times New Roman" w:hAnsi="Times New Roman" w:cs="Times New Roman"/>
          <w:color w:val="auto"/>
        </w:rPr>
        <w:tab/>
      </w:r>
      <w:r w:rsidR="00C373B2">
        <w:rPr>
          <w:rFonts w:ascii="Times New Roman" w:hAnsi="Times New Roman" w:cs="Times New Roman"/>
          <w:color w:val="auto"/>
        </w:rPr>
        <w:tab/>
        <w:t>Kunčičky</w:t>
      </w:r>
      <w:r w:rsidR="00C373B2">
        <w:rPr>
          <w:rFonts w:ascii="Times New Roman" w:hAnsi="Times New Roman" w:cs="Times New Roman"/>
          <w:color w:val="auto"/>
        </w:rPr>
        <w:tab/>
      </w:r>
    </w:p>
    <w:p w:rsidR="00CF151C" w:rsidRDefault="00CF151C" w:rsidP="00FE5B7A">
      <w:pPr>
        <w:pStyle w:val="Default"/>
        <w:spacing w:after="68"/>
        <w:jc w:val="both"/>
        <w:rPr>
          <w:rFonts w:ascii="Times New Roman" w:hAnsi="Times New Roman" w:cs="Times New Roman"/>
          <w:color w:val="auto"/>
        </w:rPr>
      </w:pPr>
    </w:p>
    <w:p w:rsidR="00C373B2" w:rsidRDefault="00C373B2" w:rsidP="00FE5B7A">
      <w:pPr>
        <w:pStyle w:val="Default"/>
        <w:spacing w:after="68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Vše ve vlastnictví: </w:t>
      </w:r>
    </w:p>
    <w:p w:rsidR="00C373B2" w:rsidRDefault="00C373B2" w:rsidP="00FE5B7A">
      <w:pPr>
        <w:pStyle w:val="Default"/>
        <w:spacing w:after="68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Statutární město Ostrava, Prokešovo náměstí 1803/8, Moravská Ostrava, 702 00 Ostrava</w:t>
      </w:r>
    </w:p>
    <w:p w:rsidR="00C373B2" w:rsidRDefault="00C373B2" w:rsidP="00FE5B7A">
      <w:pPr>
        <w:pStyle w:val="Default"/>
        <w:spacing w:after="68"/>
        <w:jc w:val="both"/>
        <w:rPr>
          <w:rFonts w:ascii="Times New Roman" w:hAnsi="Times New Roman" w:cs="Times New Roman"/>
          <w:color w:val="auto"/>
        </w:rPr>
      </w:pPr>
    </w:p>
    <w:p w:rsidR="00C373B2" w:rsidRDefault="00C373B2" w:rsidP="00FE5B7A">
      <w:pPr>
        <w:pStyle w:val="Default"/>
        <w:spacing w:after="68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Svěřená správa nemovitostí ve vlastnictví obce:</w:t>
      </w:r>
    </w:p>
    <w:p w:rsidR="00C373B2" w:rsidRDefault="00C373B2" w:rsidP="00FE5B7A">
      <w:pPr>
        <w:pStyle w:val="Default"/>
        <w:spacing w:after="68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Městský obvod Slezská Ostrava, Těšínská 138/35, Slezská Ostrava, 710 16 Ostrava</w:t>
      </w:r>
    </w:p>
    <w:p w:rsidR="00896166" w:rsidRDefault="00896166" w:rsidP="00896166">
      <w:pPr>
        <w:pStyle w:val="Default"/>
        <w:spacing w:after="68"/>
        <w:jc w:val="both"/>
        <w:rPr>
          <w:rFonts w:ascii="Times New Roman" w:hAnsi="Times New Roman" w:cs="Times New Roman"/>
          <w:color w:val="auto"/>
        </w:rPr>
      </w:pPr>
    </w:p>
    <w:p w:rsidR="00896166" w:rsidRPr="00D01D8F" w:rsidRDefault="00896166" w:rsidP="00896166">
      <w:pPr>
        <w:pStyle w:val="Default"/>
        <w:spacing w:after="68"/>
        <w:jc w:val="both"/>
        <w:rPr>
          <w:rFonts w:ascii="Times New Roman" w:hAnsi="Times New Roman" w:cs="Times New Roman"/>
          <w:color w:val="auto"/>
        </w:rPr>
      </w:pPr>
    </w:p>
    <w:p w:rsidR="00D01D8F" w:rsidRPr="00D01D8F" w:rsidRDefault="00D01D8F" w:rsidP="00A31C80">
      <w:pPr>
        <w:pStyle w:val="Default"/>
        <w:numPr>
          <w:ilvl w:val="0"/>
          <w:numId w:val="33"/>
        </w:numPr>
        <w:jc w:val="both"/>
        <w:rPr>
          <w:rFonts w:ascii="Times New Roman" w:hAnsi="Times New Roman" w:cs="Times New Roman"/>
          <w:color w:val="auto"/>
        </w:rPr>
      </w:pPr>
      <w:r w:rsidRPr="00D01D8F">
        <w:rPr>
          <w:rFonts w:ascii="Times New Roman" w:hAnsi="Times New Roman" w:cs="Times New Roman"/>
          <w:b/>
          <w:bCs/>
          <w:color w:val="auto"/>
        </w:rPr>
        <w:t xml:space="preserve">Celkový popis stavby </w:t>
      </w:r>
    </w:p>
    <w:p w:rsidR="00D01D8F" w:rsidRPr="00AD2A4A" w:rsidRDefault="008C2EE7" w:rsidP="00A31C80">
      <w:pPr>
        <w:pStyle w:val="Default"/>
        <w:spacing w:after="68"/>
        <w:jc w:val="both"/>
        <w:rPr>
          <w:rFonts w:ascii="Times New Roman" w:hAnsi="Times New Roman" w:cs="Times New Roman"/>
          <w:i/>
          <w:color w:val="auto"/>
          <w:u w:val="single"/>
        </w:rPr>
      </w:pPr>
      <w:r>
        <w:rPr>
          <w:rFonts w:ascii="Times New Roman" w:hAnsi="Times New Roman" w:cs="Times New Roman"/>
          <w:i/>
          <w:color w:val="auto"/>
          <w:u w:val="single"/>
        </w:rPr>
        <w:t>Současný stav</w:t>
      </w:r>
    </w:p>
    <w:p w:rsidR="00C46050" w:rsidRDefault="008C2EE7" w:rsidP="007569C4">
      <w:pPr>
        <w:pStyle w:val="Default"/>
        <w:spacing w:after="68"/>
        <w:ind w:firstLine="708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Jedná se o změnu užívání ze současného bytového domu, ve kterém je </w:t>
      </w:r>
      <w:r w:rsidR="00D71820">
        <w:rPr>
          <w:rFonts w:ascii="Times New Roman" w:hAnsi="Times New Roman" w:cs="Times New Roman"/>
          <w:color w:val="auto"/>
        </w:rPr>
        <w:t>9</w:t>
      </w:r>
      <w:r>
        <w:rPr>
          <w:rFonts w:ascii="Times New Roman" w:hAnsi="Times New Roman" w:cs="Times New Roman"/>
          <w:color w:val="auto"/>
        </w:rPr>
        <w:t xml:space="preserve"> bytových jednotek,</w:t>
      </w:r>
      <w:r w:rsidR="00D71820">
        <w:rPr>
          <w:rFonts w:ascii="Times New Roman" w:hAnsi="Times New Roman" w:cs="Times New Roman"/>
          <w:color w:val="auto"/>
        </w:rPr>
        <w:t xml:space="preserve"> které v tuto chvíli nejsou všechny využívány. V každém podlaží jsou umístěny 3 byty. </w:t>
      </w:r>
      <w:r w:rsidR="00A62A2A">
        <w:rPr>
          <w:rFonts w:ascii="Times New Roman" w:hAnsi="Times New Roman" w:cs="Times New Roman"/>
          <w:color w:val="auto"/>
        </w:rPr>
        <w:t xml:space="preserve">Jeden z bytů (ve studii označen jako č. 4 v současné chvíli složí jako kancelář a šatny zaměstnanců pronajímatele. V tomto bytě byly provedeny drobné stavební úpravy v podobě montáže nových SDK příček). </w:t>
      </w:r>
      <w:r w:rsidR="00D71820">
        <w:rPr>
          <w:rFonts w:ascii="Times New Roman" w:hAnsi="Times New Roman" w:cs="Times New Roman"/>
          <w:color w:val="auto"/>
        </w:rPr>
        <w:t xml:space="preserve">Budova má </w:t>
      </w:r>
      <w:r w:rsidR="00A62A2A">
        <w:rPr>
          <w:rFonts w:ascii="Times New Roman" w:hAnsi="Times New Roman" w:cs="Times New Roman"/>
          <w:color w:val="auto"/>
        </w:rPr>
        <w:t xml:space="preserve">celkem </w:t>
      </w:r>
      <w:r w:rsidR="00D71820">
        <w:rPr>
          <w:rFonts w:ascii="Times New Roman" w:hAnsi="Times New Roman" w:cs="Times New Roman"/>
          <w:color w:val="auto"/>
        </w:rPr>
        <w:t xml:space="preserve">4 podlaží, </w:t>
      </w:r>
      <w:r w:rsidR="00AF3AA1">
        <w:rPr>
          <w:rFonts w:ascii="Times New Roman" w:hAnsi="Times New Roman" w:cs="Times New Roman"/>
          <w:color w:val="auto"/>
        </w:rPr>
        <w:t xml:space="preserve">z toho </w:t>
      </w:r>
      <w:r w:rsidR="00D71820">
        <w:rPr>
          <w:rFonts w:ascii="Times New Roman" w:hAnsi="Times New Roman" w:cs="Times New Roman"/>
          <w:color w:val="auto"/>
        </w:rPr>
        <w:t>jedno podzemní podlaží, 3 nadzemní (z čehož jedno podkrovní) a půda.</w:t>
      </w:r>
      <w:r w:rsidR="00A85FCE">
        <w:rPr>
          <w:rFonts w:ascii="Times New Roman" w:hAnsi="Times New Roman" w:cs="Times New Roman"/>
          <w:color w:val="auto"/>
        </w:rPr>
        <w:t xml:space="preserve"> Dům má dva vstupy – vstupem ze zahrady jsou přístupny vždy dva byty na podlaží</w:t>
      </w:r>
      <w:r w:rsidR="00AF3AA1">
        <w:rPr>
          <w:rFonts w:ascii="Times New Roman" w:hAnsi="Times New Roman" w:cs="Times New Roman"/>
          <w:color w:val="auto"/>
        </w:rPr>
        <w:t>;</w:t>
      </w:r>
      <w:r w:rsidR="00A85FCE">
        <w:rPr>
          <w:rFonts w:ascii="Times New Roman" w:hAnsi="Times New Roman" w:cs="Times New Roman"/>
          <w:color w:val="auto"/>
        </w:rPr>
        <w:t xml:space="preserve"> vstup</w:t>
      </w:r>
      <w:r w:rsidR="00A62A2A">
        <w:rPr>
          <w:rFonts w:ascii="Times New Roman" w:hAnsi="Times New Roman" w:cs="Times New Roman"/>
          <w:color w:val="auto"/>
        </w:rPr>
        <w:t>,</w:t>
      </w:r>
      <w:r w:rsidR="00A85FCE">
        <w:rPr>
          <w:rFonts w:ascii="Times New Roman" w:hAnsi="Times New Roman" w:cs="Times New Roman"/>
          <w:color w:val="auto"/>
        </w:rPr>
        <w:t xml:space="preserve"> který je v prostoru spojovacího krčku se základní školou zpřístupňuje vždy jeden byt na podlaží.</w:t>
      </w:r>
    </w:p>
    <w:p w:rsidR="00A62A2A" w:rsidRPr="008C744F" w:rsidRDefault="00A62A2A" w:rsidP="00A62A2A">
      <w:pPr>
        <w:pStyle w:val="Default"/>
        <w:spacing w:after="68"/>
        <w:ind w:firstLine="708"/>
        <w:jc w:val="both"/>
        <w:rPr>
          <w:rFonts w:ascii="Times New Roman" w:hAnsi="Times New Roman" w:cs="Times New Roman"/>
          <w:i/>
          <w:color w:val="auto"/>
        </w:rPr>
      </w:pPr>
      <w:r>
        <w:rPr>
          <w:rFonts w:ascii="Times New Roman" w:hAnsi="Times New Roman" w:cs="Times New Roman"/>
          <w:color w:val="auto"/>
        </w:rPr>
        <w:t xml:space="preserve">Za účelem této studie byly řešeny pouze 1.NP a 2.NP, které byly pro tento účel také zaměřeny. Zaměřen nebyl byt č. 6, který je v současné chvíli obývaný, ale předpokládá se stejné členění jako v bytě č. 3. </w:t>
      </w:r>
      <w:r w:rsidR="00AF3AA1">
        <w:rPr>
          <w:rFonts w:ascii="Times New Roman" w:hAnsi="Times New Roman" w:cs="Times New Roman"/>
          <w:color w:val="auto"/>
        </w:rPr>
        <w:t>Ostatní podlaží zaměřeny nebyly. V suterénu byla proved</w:t>
      </w:r>
      <w:r w:rsidR="00CB7C60">
        <w:rPr>
          <w:rFonts w:ascii="Times New Roman" w:hAnsi="Times New Roman" w:cs="Times New Roman"/>
          <w:color w:val="auto"/>
        </w:rPr>
        <w:t>e</w:t>
      </w:r>
      <w:r w:rsidR="00AF3AA1">
        <w:rPr>
          <w:rFonts w:ascii="Times New Roman" w:hAnsi="Times New Roman" w:cs="Times New Roman"/>
          <w:color w:val="auto"/>
        </w:rPr>
        <w:t xml:space="preserve">na kontrola proveditelnosti odvodů splaškové kanalizace. </w:t>
      </w:r>
      <w:r>
        <w:rPr>
          <w:rFonts w:ascii="Times New Roman" w:hAnsi="Times New Roman" w:cs="Times New Roman"/>
          <w:color w:val="auto"/>
        </w:rPr>
        <w:t xml:space="preserve">Pro další stupeň projektové dokumentace je zapotřebí přesně ověřit a zaměřit </w:t>
      </w:r>
      <w:r w:rsidR="00EA1C07">
        <w:rPr>
          <w:rFonts w:ascii="Times New Roman" w:hAnsi="Times New Roman" w:cs="Times New Roman"/>
          <w:color w:val="auto"/>
        </w:rPr>
        <w:t xml:space="preserve">veškeré ostatní související rozměry a </w:t>
      </w:r>
      <w:r>
        <w:rPr>
          <w:rFonts w:ascii="Times New Roman" w:hAnsi="Times New Roman" w:cs="Times New Roman"/>
          <w:color w:val="auto"/>
        </w:rPr>
        <w:t>skladby konstrukcí</w:t>
      </w:r>
      <w:r w:rsidR="00EA1C07">
        <w:rPr>
          <w:rFonts w:ascii="Times New Roman" w:hAnsi="Times New Roman" w:cs="Times New Roman"/>
          <w:color w:val="auto"/>
        </w:rPr>
        <w:t>.</w:t>
      </w:r>
    </w:p>
    <w:p w:rsidR="00A62A2A" w:rsidRDefault="00A62A2A" w:rsidP="007569C4">
      <w:pPr>
        <w:pStyle w:val="Default"/>
        <w:spacing w:after="68"/>
        <w:ind w:firstLine="708"/>
        <w:jc w:val="both"/>
        <w:rPr>
          <w:rFonts w:ascii="Times New Roman" w:hAnsi="Times New Roman" w:cs="Times New Roman"/>
          <w:color w:val="auto"/>
        </w:rPr>
      </w:pPr>
    </w:p>
    <w:p w:rsidR="00D71820" w:rsidRDefault="00D71820" w:rsidP="007569C4">
      <w:pPr>
        <w:pStyle w:val="Default"/>
        <w:spacing w:after="68"/>
        <w:ind w:firstLine="708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Budova je téměř pravidelného obdélníkového tvaru zastřešená valbovou střechou a valbovými a sedlovými vikýři. Je zděná z cihly plné pálené, strop nad 1. PP je z PZD desek, stropy mezi jednotlivými podlažími jsou tvořeny dřevěným trámovým stropem s rákosníkem a dvojitým podbitím. </w:t>
      </w:r>
      <w:r w:rsidR="00491FAD">
        <w:rPr>
          <w:rFonts w:ascii="Times New Roman" w:hAnsi="Times New Roman" w:cs="Times New Roman"/>
          <w:color w:val="auto"/>
        </w:rPr>
        <w:t xml:space="preserve">Přesná skladba a tloušťky budou řešeny v dalším stupni dokumentace. </w:t>
      </w:r>
      <w:r>
        <w:rPr>
          <w:rFonts w:ascii="Times New Roman" w:hAnsi="Times New Roman" w:cs="Times New Roman"/>
          <w:color w:val="auto"/>
        </w:rPr>
        <w:t xml:space="preserve">Strop je uložen na obvodových, případně vnitřních nosných zdech </w:t>
      </w:r>
      <w:proofErr w:type="spellStart"/>
      <w:r>
        <w:rPr>
          <w:rFonts w:ascii="Times New Roman" w:hAnsi="Times New Roman" w:cs="Times New Roman"/>
          <w:color w:val="auto"/>
        </w:rPr>
        <w:t>tl</w:t>
      </w:r>
      <w:proofErr w:type="spellEnd"/>
      <w:r>
        <w:rPr>
          <w:rFonts w:ascii="Times New Roman" w:hAnsi="Times New Roman" w:cs="Times New Roman"/>
          <w:color w:val="auto"/>
        </w:rPr>
        <w:t>. 450 mm. Krov je dřevěný ve valbovém tvaru. Střešní krytina je plechová.</w:t>
      </w:r>
      <w:r w:rsidR="007569C4">
        <w:rPr>
          <w:rFonts w:ascii="Times New Roman" w:hAnsi="Times New Roman" w:cs="Times New Roman"/>
          <w:color w:val="auto"/>
        </w:rPr>
        <w:t xml:space="preserve"> Fasáda je tvořena zdobnými prvky v malém rozsahu. Schodiště je deskové s mezipodestou, schodiště do suterénu je vřetenové.</w:t>
      </w:r>
    </w:p>
    <w:p w:rsidR="007569C4" w:rsidRDefault="007569C4" w:rsidP="007569C4">
      <w:pPr>
        <w:pStyle w:val="Default"/>
        <w:spacing w:after="68"/>
        <w:ind w:firstLine="708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lastRenderedPageBreak/>
        <w:t>Základy, suterény, podkroví, krov ani obálka budovy nebyly předmětem zadání studie a nebyly tedy posuzovány ani zaměřeny. Stejně tak nebyly zaměřeny a posuzovány zpevněné plochy a zahrada.</w:t>
      </w:r>
      <w:r w:rsidR="00491FAD">
        <w:rPr>
          <w:rFonts w:ascii="Times New Roman" w:hAnsi="Times New Roman" w:cs="Times New Roman"/>
          <w:color w:val="auto"/>
        </w:rPr>
        <w:t xml:space="preserve">  Musí být posouzeno v dalším stupni dokumentace.</w:t>
      </w:r>
    </w:p>
    <w:p w:rsidR="007569C4" w:rsidRDefault="007569C4" w:rsidP="007569C4">
      <w:pPr>
        <w:pStyle w:val="Default"/>
        <w:spacing w:after="68"/>
        <w:ind w:firstLine="708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Podlahy v bytech jsou tvořeny dřevěnými prkny nebo vlysy a dále </w:t>
      </w:r>
      <w:proofErr w:type="spellStart"/>
      <w:r>
        <w:rPr>
          <w:rFonts w:ascii="Times New Roman" w:hAnsi="Times New Roman" w:cs="Times New Roman"/>
          <w:color w:val="auto"/>
        </w:rPr>
        <w:t>keram</w:t>
      </w:r>
      <w:proofErr w:type="spellEnd"/>
      <w:r>
        <w:rPr>
          <w:rFonts w:ascii="Times New Roman" w:hAnsi="Times New Roman" w:cs="Times New Roman"/>
          <w:color w:val="auto"/>
        </w:rPr>
        <w:t xml:space="preserve">. dlažbou. </w:t>
      </w:r>
      <w:r w:rsidR="00491FAD">
        <w:rPr>
          <w:rFonts w:ascii="Times New Roman" w:hAnsi="Times New Roman" w:cs="Times New Roman"/>
          <w:color w:val="auto"/>
        </w:rPr>
        <w:t xml:space="preserve">Přesné skladby podlah budou ověřeny v dalším stupni dokumentace. </w:t>
      </w:r>
      <w:r>
        <w:rPr>
          <w:rFonts w:ascii="Times New Roman" w:hAnsi="Times New Roman" w:cs="Times New Roman"/>
          <w:color w:val="auto"/>
        </w:rPr>
        <w:t xml:space="preserve">Schodiště a chodby jsou kamenné. Okna jsou dřevěná zdvojená. Předklady v 1.NP jsou rovné, ve 2.NP jsou některé obloukové. Dveře masivní dřevěné plné v obložkové zárubni. Nadpraží rovné v nestejné úrovni. Omítky jádrové a štukové, místy </w:t>
      </w:r>
      <w:proofErr w:type="spellStart"/>
      <w:r>
        <w:rPr>
          <w:rFonts w:ascii="Times New Roman" w:hAnsi="Times New Roman" w:cs="Times New Roman"/>
          <w:color w:val="auto"/>
        </w:rPr>
        <w:t>keram</w:t>
      </w:r>
      <w:proofErr w:type="spellEnd"/>
      <w:r>
        <w:rPr>
          <w:rFonts w:ascii="Times New Roman" w:hAnsi="Times New Roman" w:cs="Times New Roman"/>
          <w:color w:val="auto"/>
        </w:rPr>
        <w:t xml:space="preserve">. obklad. Zábradlí schodiště je litinové s dřevěným masivním madlem. </w:t>
      </w:r>
    </w:p>
    <w:p w:rsidR="00491FAD" w:rsidRDefault="00491FAD" w:rsidP="007569C4">
      <w:pPr>
        <w:pStyle w:val="Default"/>
        <w:spacing w:after="68"/>
        <w:ind w:firstLine="708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V budově je několik komínových průduchů. Vesměs jsou to průduchy pro odvod spalin, původně pro tuhá paliva (v minulosti byly v bytech kamna), nyní některé z nich </w:t>
      </w:r>
      <w:proofErr w:type="spellStart"/>
      <w:r>
        <w:rPr>
          <w:rFonts w:ascii="Times New Roman" w:hAnsi="Times New Roman" w:cs="Times New Roman"/>
          <w:color w:val="auto"/>
        </w:rPr>
        <w:t>vy</w:t>
      </w:r>
      <w:r w:rsidR="00AF3AA1">
        <w:rPr>
          <w:rFonts w:ascii="Times New Roman" w:hAnsi="Times New Roman" w:cs="Times New Roman"/>
          <w:color w:val="auto"/>
        </w:rPr>
        <w:t>v</w:t>
      </w:r>
      <w:r>
        <w:rPr>
          <w:rFonts w:ascii="Times New Roman" w:hAnsi="Times New Roman" w:cs="Times New Roman"/>
          <w:color w:val="auto"/>
        </w:rPr>
        <w:t>ložkovány</w:t>
      </w:r>
      <w:proofErr w:type="spellEnd"/>
      <w:r>
        <w:rPr>
          <w:rFonts w:ascii="Times New Roman" w:hAnsi="Times New Roman" w:cs="Times New Roman"/>
          <w:color w:val="auto"/>
        </w:rPr>
        <w:t xml:space="preserve"> pro odtah z plynových kotlů. Dále jsou v budově větrací průduchy </w:t>
      </w:r>
      <w:r w:rsidR="00AF3AA1">
        <w:rPr>
          <w:rFonts w:ascii="Times New Roman" w:hAnsi="Times New Roman" w:cs="Times New Roman"/>
          <w:color w:val="auto"/>
        </w:rPr>
        <w:t>pro odvětrání koupelen</w:t>
      </w:r>
      <w:r>
        <w:rPr>
          <w:rFonts w:ascii="Times New Roman" w:hAnsi="Times New Roman" w:cs="Times New Roman"/>
          <w:color w:val="auto"/>
        </w:rPr>
        <w:t>.</w:t>
      </w:r>
    </w:p>
    <w:p w:rsidR="00027393" w:rsidRDefault="00027393" w:rsidP="007569C4">
      <w:pPr>
        <w:pStyle w:val="Default"/>
        <w:spacing w:after="68"/>
        <w:ind w:firstLine="708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Obálka budovy je ve stávajícím stavu, tedy bez zateplení fasády a střechy.</w:t>
      </w:r>
    </w:p>
    <w:p w:rsidR="007569C4" w:rsidRDefault="00A85FCE" w:rsidP="00FE5B7A">
      <w:pPr>
        <w:pStyle w:val="Default"/>
        <w:spacing w:after="68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ab/>
        <w:t>Okolo budovy je roz</w:t>
      </w:r>
      <w:r w:rsidR="00027393">
        <w:rPr>
          <w:rFonts w:ascii="Times New Roman" w:hAnsi="Times New Roman" w:cs="Times New Roman"/>
          <w:color w:val="auto"/>
        </w:rPr>
        <w:t>leh</w:t>
      </w:r>
      <w:r>
        <w:rPr>
          <w:rFonts w:ascii="Times New Roman" w:hAnsi="Times New Roman" w:cs="Times New Roman"/>
          <w:color w:val="auto"/>
        </w:rPr>
        <w:t>lá zahrada, která je zanedbaná a neudržovaná. Zpevněné plochy okolo řešené budovy v současné chvíli slouží pro příjezd automobilů zásobování výdejny jídel související budovy základní školy.</w:t>
      </w:r>
    </w:p>
    <w:p w:rsidR="00460C86" w:rsidRDefault="00460C86" w:rsidP="00FE5B7A">
      <w:pPr>
        <w:pStyle w:val="Default"/>
        <w:spacing w:after="68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ab/>
        <w:t>Stavba není kulturní památkou.</w:t>
      </w:r>
    </w:p>
    <w:p w:rsidR="00A85FCE" w:rsidRDefault="00A85FCE" w:rsidP="00FE5B7A">
      <w:pPr>
        <w:pStyle w:val="Default"/>
        <w:spacing w:after="68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ab/>
        <w:t xml:space="preserve">Silnoproudé jsou řešeny původními rozvody, každý byt má samostatnou </w:t>
      </w:r>
      <w:proofErr w:type="spellStart"/>
      <w:r>
        <w:rPr>
          <w:rFonts w:ascii="Times New Roman" w:hAnsi="Times New Roman" w:cs="Times New Roman"/>
          <w:color w:val="auto"/>
        </w:rPr>
        <w:t>jističovou</w:t>
      </w:r>
      <w:proofErr w:type="spellEnd"/>
      <w:r>
        <w:rPr>
          <w:rFonts w:ascii="Times New Roman" w:hAnsi="Times New Roman" w:cs="Times New Roman"/>
          <w:color w:val="auto"/>
        </w:rPr>
        <w:t xml:space="preserve"> skříň, hlavní rozvodná skříň je umístěna v zádveří jednoho ze vstupů do budovy.</w:t>
      </w:r>
    </w:p>
    <w:p w:rsidR="00A85FCE" w:rsidRDefault="00A85FCE" w:rsidP="00FE5B7A">
      <w:pPr>
        <w:pStyle w:val="Default"/>
        <w:spacing w:after="68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ab/>
        <w:t>Vytápění je řešeno plynem, každý byt má svůj plynový kotel, byt označen č.4 má také bojler pro ohřev TUV.</w:t>
      </w:r>
      <w:r w:rsidR="00491FAD">
        <w:rPr>
          <w:rFonts w:ascii="Times New Roman" w:hAnsi="Times New Roman" w:cs="Times New Roman"/>
          <w:color w:val="auto"/>
        </w:rPr>
        <w:t xml:space="preserve"> Vytápění je řešeno radiátory – zánovními plechovými.</w:t>
      </w:r>
    </w:p>
    <w:p w:rsidR="00491FAD" w:rsidRDefault="00491FAD" w:rsidP="00FE5B7A">
      <w:pPr>
        <w:pStyle w:val="Default"/>
        <w:spacing w:after="68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ab/>
        <w:t>Vnitřní rozvody pitné vody jsou taženy v trubkách z PPR.</w:t>
      </w:r>
    </w:p>
    <w:p w:rsidR="00491FAD" w:rsidRDefault="00491FAD" w:rsidP="00FE5B7A">
      <w:pPr>
        <w:pStyle w:val="Default"/>
        <w:spacing w:after="68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ab/>
        <w:t>Vnitřní rozvody kanalizace jsou vždy stoupacím potrubím svedeny do suterénu a odtud do přípojky. Rozvody jsou vesměs původní.</w:t>
      </w:r>
    </w:p>
    <w:p w:rsidR="00491FAD" w:rsidRDefault="00491FAD" w:rsidP="00FE5B7A">
      <w:pPr>
        <w:pStyle w:val="Default"/>
        <w:spacing w:after="68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ab/>
        <w:t>Vnitřní rozvody dešťové kanalizace jsou tvořeny pozinkovanými žlaby a svody.</w:t>
      </w:r>
    </w:p>
    <w:p w:rsidR="00E126F4" w:rsidRDefault="00E126F4" w:rsidP="00FE5B7A">
      <w:pPr>
        <w:pStyle w:val="Default"/>
        <w:spacing w:after="68"/>
        <w:jc w:val="both"/>
        <w:rPr>
          <w:rFonts w:ascii="Times New Roman" w:hAnsi="Times New Roman" w:cs="Times New Roman"/>
          <w:color w:val="auto"/>
        </w:rPr>
      </w:pPr>
    </w:p>
    <w:p w:rsidR="00E126F4" w:rsidRDefault="00E126F4" w:rsidP="00FE5B7A">
      <w:pPr>
        <w:pStyle w:val="Default"/>
        <w:spacing w:after="68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Vzduchotechnika v budově není.</w:t>
      </w:r>
      <w:r w:rsidR="00460C86">
        <w:rPr>
          <w:rFonts w:ascii="Times New Roman" w:hAnsi="Times New Roman" w:cs="Times New Roman"/>
          <w:color w:val="auto"/>
        </w:rPr>
        <w:t xml:space="preserve"> </w:t>
      </w:r>
    </w:p>
    <w:p w:rsidR="00E126F4" w:rsidRDefault="00E126F4" w:rsidP="00FE5B7A">
      <w:pPr>
        <w:pStyle w:val="Default"/>
        <w:spacing w:after="68"/>
        <w:jc w:val="both"/>
        <w:rPr>
          <w:rFonts w:ascii="Times New Roman" w:hAnsi="Times New Roman" w:cs="Times New Roman"/>
          <w:color w:val="auto"/>
        </w:rPr>
      </w:pPr>
    </w:p>
    <w:p w:rsidR="00491FAD" w:rsidRPr="00A31C80" w:rsidRDefault="00491FAD" w:rsidP="00FE5B7A">
      <w:pPr>
        <w:pStyle w:val="Default"/>
        <w:spacing w:after="68"/>
        <w:jc w:val="both"/>
        <w:rPr>
          <w:rFonts w:ascii="Times New Roman" w:hAnsi="Times New Roman" w:cs="Times New Roman"/>
          <w:i/>
          <w:iCs/>
          <w:color w:val="auto"/>
          <w:u w:val="single"/>
        </w:rPr>
      </w:pPr>
      <w:r w:rsidRPr="00A31C80">
        <w:rPr>
          <w:rFonts w:ascii="Times New Roman" w:hAnsi="Times New Roman" w:cs="Times New Roman"/>
          <w:i/>
          <w:iCs/>
          <w:color w:val="auto"/>
          <w:u w:val="single"/>
        </w:rPr>
        <w:t xml:space="preserve"> Stá</w:t>
      </w:r>
      <w:r w:rsidR="00E126F4" w:rsidRPr="00A31C80">
        <w:rPr>
          <w:rFonts w:ascii="Times New Roman" w:hAnsi="Times New Roman" w:cs="Times New Roman"/>
          <w:i/>
          <w:iCs/>
          <w:color w:val="auto"/>
          <w:u w:val="single"/>
        </w:rPr>
        <w:t>vající napojení na inženýrské sítě</w:t>
      </w:r>
    </w:p>
    <w:p w:rsidR="00E126F4" w:rsidRDefault="00A85FCE" w:rsidP="00FE5B7A">
      <w:pPr>
        <w:pStyle w:val="Default"/>
        <w:spacing w:after="68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ab/>
      </w:r>
    </w:p>
    <w:p w:rsidR="00A85FCE" w:rsidRDefault="00A85FCE" w:rsidP="00E126F4">
      <w:pPr>
        <w:pStyle w:val="Default"/>
        <w:spacing w:after="68"/>
        <w:ind w:firstLine="708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Rozvod pitné vody je napojen na veřejný vodovodní řad.</w:t>
      </w:r>
    </w:p>
    <w:p w:rsidR="00E126F4" w:rsidRDefault="00E126F4" w:rsidP="00FE5B7A">
      <w:pPr>
        <w:pStyle w:val="Default"/>
        <w:spacing w:after="68"/>
        <w:jc w:val="both"/>
        <w:rPr>
          <w:rFonts w:ascii="Times New Roman" w:hAnsi="Times New Roman" w:cs="Times New Roman"/>
          <w:color w:val="auto"/>
        </w:rPr>
      </w:pPr>
    </w:p>
    <w:p w:rsidR="00A85FCE" w:rsidRDefault="00A85FCE" w:rsidP="00FE5B7A">
      <w:pPr>
        <w:pStyle w:val="Default"/>
        <w:spacing w:after="68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ab/>
        <w:t>Napojení na splaškovou kanalizaci je řešeno přes ČOV do jednotné kanalizace. ČOV slouží pro potřebu základní školy i stávajícího bytového domu.</w:t>
      </w:r>
    </w:p>
    <w:p w:rsidR="00E126F4" w:rsidRDefault="00E126F4" w:rsidP="00FE5B7A">
      <w:pPr>
        <w:pStyle w:val="Default"/>
        <w:spacing w:after="68"/>
        <w:jc w:val="both"/>
        <w:rPr>
          <w:rFonts w:ascii="Times New Roman" w:hAnsi="Times New Roman" w:cs="Times New Roman"/>
          <w:color w:val="auto"/>
        </w:rPr>
      </w:pPr>
    </w:p>
    <w:p w:rsidR="00491FAD" w:rsidRDefault="00491FAD" w:rsidP="00FE5B7A">
      <w:pPr>
        <w:pStyle w:val="Default"/>
        <w:spacing w:after="68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ab/>
        <w:t>Dešťová kanalizace – beze změn.</w:t>
      </w:r>
    </w:p>
    <w:p w:rsidR="00E126F4" w:rsidRDefault="00E126F4" w:rsidP="00FE5B7A">
      <w:pPr>
        <w:pStyle w:val="Default"/>
        <w:spacing w:after="68"/>
        <w:jc w:val="both"/>
        <w:rPr>
          <w:rFonts w:ascii="Times New Roman" w:hAnsi="Times New Roman" w:cs="Times New Roman"/>
          <w:color w:val="auto"/>
        </w:rPr>
      </w:pPr>
    </w:p>
    <w:p w:rsidR="00E126F4" w:rsidRDefault="00E126F4" w:rsidP="00FE5B7A">
      <w:pPr>
        <w:pStyle w:val="Default"/>
        <w:spacing w:after="68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ab/>
        <w:t xml:space="preserve">V dalším stupni bude ověřena kapacita hlavního elektro jističe a případně bude podána žádost o navýšení příkonu. </w:t>
      </w:r>
    </w:p>
    <w:p w:rsidR="00AF1FA2" w:rsidRPr="00D01D8F" w:rsidRDefault="00AF1FA2" w:rsidP="00FE5B7A">
      <w:pPr>
        <w:pStyle w:val="Default"/>
        <w:spacing w:after="68"/>
        <w:jc w:val="both"/>
        <w:rPr>
          <w:rFonts w:ascii="Times New Roman" w:hAnsi="Times New Roman" w:cs="Times New Roman"/>
          <w:color w:val="auto"/>
        </w:rPr>
      </w:pPr>
    </w:p>
    <w:p w:rsidR="00460C86" w:rsidRPr="00460C86" w:rsidRDefault="00460C86" w:rsidP="00A31C80">
      <w:pPr>
        <w:pStyle w:val="Default"/>
        <w:numPr>
          <w:ilvl w:val="0"/>
          <w:numId w:val="33"/>
        </w:numPr>
        <w:spacing w:after="68"/>
        <w:jc w:val="both"/>
        <w:rPr>
          <w:rFonts w:ascii="Times New Roman" w:hAnsi="Times New Roman" w:cs="Times New Roman"/>
          <w:b/>
          <w:bCs/>
          <w:color w:val="auto"/>
        </w:rPr>
      </w:pPr>
      <w:r w:rsidRPr="00460C86">
        <w:rPr>
          <w:rFonts w:ascii="Times New Roman" w:hAnsi="Times New Roman" w:cs="Times New Roman"/>
          <w:b/>
          <w:bCs/>
          <w:color w:val="auto"/>
        </w:rPr>
        <w:lastRenderedPageBreak/>
        <w:t>Navrhované změny stavby</w:t>
      </w:r>
    </w:p>
    <w:p w:rsidR="008C744F" w:rsidRPr="00AD2A4A" w:rsidRDefault="00A31C80" w:rsidP="00FE5B7A">
      <w:pPr>
        <w:pStyle w:val="Default"/>
        <w:spacing w:after="68"/>
        <w:jc w:val="both"/>
        <w:rPr>
          <w:rFonts w:ascii="Times New Roman" w:hAnsi="Times New Roman" w:cs="Times New Roman"/>
          <w:i/>
          <w:color w:val="auto"/>
          <w:u w:val="single"/>
        </w:rPr>
      </w:pPr>
      <w:r>
        <w:rPr>
          <w:rFonts w:ascii="Times New Roman" w:hAnsi="Times New Roman" w:cs="Times New Roman"/>
          <w:i/>
          <w:color w:val="auto"/>
          <w:u w:val="single"/>
        </w:rPr>
        <w:t>9.1 Ú</w:t>
      </w:r>
      <w:r w:rsidR="00D01D8F" w:rsidRPr="00AD2A4A">
        <w:rPr>
          <w:rFonts w:ascii="Times New Roman" w:hAnsi="Times New Roman" w:cs="Times New Roman"/>
          <w:i/>
          <w:color w:val="auto"/>
          <w:u w:val="single"/>
        </w:rPr>
        <w:t>čel užívání stavby</w:t>
      </w:r>
      <w:r w:rsidR="00460C86">
        <w:rPr>
          <w:rFonts w:ascii="Times New Roman" w:hAnsi="Times New Roman" w:cs="Times New Roman"/>
          <w:i/>
          <w:color w:val="auto"/>
          <w:u w:val="single"/>
        </w:rPr>
        <w:t>, provozní řešení</w:t>
      </w:r>
    </w:p>
    <w:p w:rsidR="00C46050" w:rsidRDefault="00460C86" w:rsidP="00FE5B7A">
      <w:pPr>
        <w:pStyle w:val="Default"/>
        <w:spacing w:after="68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Jedná se změnu v užívání na mateřskou školu a školní družinu. Tyto prostory budou umístěny v celém 1.NP a 2.NP. Suterén zůstane nevyužit</w:t>
      </w:r>
      <w:r w:rsidR="00027393">
        <w:rPr>
          <w:rFonts w:ascii="Times New Roman" w:hAnsi="Times New Roman" w:cs="Times New Roman"/>
          <w:color w:val="auto"/>
        </w:rPr>
        <w:t>, resp. bude do něj zasahováno pouze novými rozvody splaškové kanalizace</w:t>
      </w:r>
      <w:r>
        <w:rPr>
          <w:rFonts w:ascii="Times New Roman" w:hAnsi="Times New Roman" w:cs="Times New Roman"/>
          <w:color w:val="auto"/>
        </w:rPr>
        <w:t>, stejně tak zůstane bez využití 3.NP a půda.</w:t>
      </w:r>
      <w:r w:rsidR="00A62A2A">
        <w:rPr>
          <w:rFonts w:ascii="Times New Roman" w:hAnsi="Times New Roman" w:cs="Times New Roman"/>
          <w:color w:val="auto"/>
        </w:rPr>
        <w:t xml:space="preserve"> Za účelem této studie byly řešeny pouze 1.NP a 2.NP</w:t>
      </w:r>
      <w:r w:rsidR="00027393">
        <w:rPr>
          <w:rFonts w:ascii="Times New Roman" w:hAnsi="Times New Roman" w:cs="Times New Roman"/>
          <w:color w:val="auto"/>
        </w:rPr>
        <w:t>.</w:t>
      </w:r>
    </w:p>
    <w:p w:rsidR="00027393" w:rsidRDefault="00027393" w:rsidP="00FE5B7A">
      <w:pPr>
        <w:pStyle w:val="Default"/>
        <w:spacing w:after="68"/>
        <w:jc w:val="both"/>
        <w:rPr>
          <w:rFonts w:ascii="Times New Roman" w:hAnsi="Times New Roman" w:cs="Times New Roman"/>
          <w:color w:val="auto"/>
        </w:rPr>
      </w:pPr>
    </w:p>
    <w:p w:rsidR="00027393" w:rsidRPr="00AF3AA1" w:rsidRDefault="00027393" w:rsidP="00FE5B7A">
      <w:pPr>
        <w:pStyle w:val="Default"/>
        <w:spacing w:after="68"/>
        <w:jc w:val="both"/>
        <w:rPr>
          <w:rFonts w:ascii="Times New Roman" w:hAnsi="Times New Roman" w:cs="Times New Roman"/>
          <w:i/>
          <w:iCs/>
          <w:color w:val="auto"/>
          <w:u w:val="single"/>
        </w:rPr>
      </w:pPr>
      <w:r w:rsidRPr="00AF3AA1">
        <w:rPr>
          <w:rFonts w:ascii="Times New Roman" w:hAnsi="Times New Roman" w:cs="Times New Roman"/>
          <w:i/>
          <w:iCs/>
          <w:color w:val="auto"/>
          <w:u w:val="single"/>
        </w:rPr>
        <w:t>Mateřská škola:</w:t>
      </w:r>
    </w:p>
    <w:p w:rsidR="00027393" w:rsidRDefault="00027393" w:rsidP="00FE5B7A">
      <w:pPr>
        <w:pStyle w:val="Default"/>
        <w:spacing w:after="68"/>
        <w:jc w:val="both"/>
        <w:rPr>
          <w:rFonts w:ascii="Times New Roman" w:hAnsi="Times New Roman" w:cs="Times New Roman"/>
          <w:iCs/>
          <w:color w:val="auto"/>
        </w:rPr>
      </w:pPr>
      <w:r>
        <w:rPr>
          <w:rFonts w:ascii="Times New Roman" w:hAnsi="Times New Roman" w:cs="Times New Roman"/>
          <w:iCs/>
          <w:color w:val="auto"/>
        </w:rPr>
        <w:t>Mateřská škola bude přístupná vstupem ze zahrady. Vstup do jednotlivých oddělení je vždy ze schodišťové podesty. V budově budou 2 oddělení, každé pro 25 dětí.</w:t>
      </w:r>
    </w:p>
    <w:p w:rsidR="00027393" w:rsidRDefault="00027393" w:rsidP="00FE5B7A">
      <w:pPr>
        <w:pStyle w:val="Default"/>
        <w:spacing w:after="68"/>
        <w:jc w:val="both"/>
        <w:rPr>
          <w:rFonts w:ascii="Times New Roman" w:hAnsi="Times New Roman" w:cs="Times New Roman"/>
          <w:iCs/>
          <w:color w:val="auto"/>
        </w:rPr>
      </w:pPr>
      <w:r>
        <w:rPr>
          <w:rFonts w:ascii="Times New Roman" w:hAnsi="Times New Roman" w:cs="Times New Roman"/>
          <w:iCs/>
          <w:color w:val="auto"/>
        </w:rPr>
        <w:tab/>
      </w:r>
      <w:r w:rsidR="006A57E6">
        <w:rPr>
          <w:rFonts w:ascii="Times New Roman" w:hAnsi="Times New Roman" w:cs="Times New Roman"/>
          <w:iCs/>
          <w:color w:val="auto"/>
        </w:rPr>
        <w:t xml:space="preserve">Oddělení je přístupné přes chodbu, ze které je možné jít do šatny, ve které je 25 ks skříněk a přes šatnu dále do herny. Z herny je přístupná umývárna a WC. Je zde 5 dětských klozetů a umývadel umístěných ve výšce dle normy, jedno umývadlo pro učitelky a sprchový kout pro děti. Na umývárnu navazuje chodba, která bude využívána díky tvarově specifickému radiátoru jako sušárna oblečení </w:t>
      </w:r>
      <w:r w:rsidR="00AF3AA1">
        <w:rPr>
          <w:rFonts w:ascii="Times New Roman" w:hAnsi="Times New Roman" w:cs="Times New Roman"/>
          <w:iCs/>
          <w:color w:val="auto"/>
        </w:rPr>
        <w:t xml:space="preserve">a </w:t>
      </w:r>
      <w:r w:rsidR="006A57E6">
        <w:rPr>
          <w:rFonts w:ascii="Times New Roman" w:hAnsi="Times New Roman" w:cs="Times New Roman"/>
          <w:iCs/>
          <w:color w:val="auto"/>
        </w:rPr>
        <w:t>bot. Touto chodbou (sušárnou oblečení) je možné umývárnu využívat také ze šatny, jídelny a ložnice dětí.</w:t>
      </w:r>
    </w:p>
    <w:p w:rsidR="006A57E6" w:rsidRDefault="006A57E6" w:rsidP="00FE5B7A">
      <w:pPr>
        <w:pStyle w:val="Default"/>
        <w:spacing w:after="68"/>
        <w:jc w:val="both"/>
        <w:rPr>
          <w:rFonts w:ascii="Times New Roman" w:hAnsi="Times New Roman" w:cs="Times New Roman"/>
          <w:iCs/>
          <w:color w:val="auto"/>
        </w:rPr>
      </w:pPr>
      <w:r>
        <w:rPr>
          <w:rFonts w:ascii="Times New Roman" w:hAnsi="Times New Roman" w:cs="Times New Roman"/>
          <w:iCs/>
          <w:color w:val="auto"/>
        </w:rPr>
        <w:tab/>
        <w:t>Na hlavní chodbu dále navazuje ložnice dětí, která je zřízena jako trvalá a sloužící pouze na spaní. Je zde umístěno 19 lehátek. Nepředpokládá se spaní všech 25 dětí z oddělení. Pokud by tato situace nastala, budou mít děti další lehátka v herně. Ložnice je přístupna z jídelny, která zároveň slouží jako další prostor pro zábavu dětí u stolů.</w:t>
      </w:r>
    </w:p>
    <w:p w:rsidR="006A57E6" w:rsidRDefault="006A57E6" w:rsidP="00FE5B7A">
      <w:pPr>
        <w:pStyle w:val="Default"/>
        <w:spacing w:after="68"/>
        <w:jc w:val="both"/>
        <w:rPr>
          <w:rFonts w:ascii="Times New Roman" w:hAnsi="Times New Roman" w:cs="Times New Roman"/>
          <w:iCs/>
          <w:color w:val="auto"/>
        </w:rPr>
      </w:pPr>
      <w:r>
        <w:rPr>
          <w:rFonts w:ascii="Times New Roman" w:hAnsi="Times New Roman" w:cs="Times New Roman"/>
          <w:iCs/>
          <w:color w:val="auto"/>
        </w:rPr>
        <w:tab/>
        <w:t>Jídelna počítá s místem pro 25 dětí a 4 místy pro učitelky a případné další zaměstnance. Jídlo bude podáváno výdejním okýnkem z přípravny jídel. Špinavé nádobí bude ukládáno na mobilní vozík a odváženo k mytí do přípravny jídel, aby nedocházelo ke křížení čistého a špinavého provozu.</w:t>
      </w:r>
      <w:r w:rsidR="00E736C9">
        <w:rPr>
          <w:rFonts w:ascii="Times New Roman" w:hAnsi="Times New Roman" w:cs="Times New Roman"/>
          <w:iCs/>
          <w:color w:val="auto"/>
        </w:rPr>
        <w:t xml:space="preserve"> Jídelna bude využívána pro tvořivou činnost dětí.</w:t>
      </w:r>
    </w:p>
    <w:p w:rsidR="006A57E6" w:rsidRDefault="006A57E6" w:rsidP="00FE5B7A">
      <w:pPr>
        <w:pStyle w:val="Default"/>
        <w:spacing w:after="68"/>
        <w:jc w:val="both"/>
        <w:rPr>
          <w:rFonts w:ascii="Times New Roman" w:hAnsi="Times New Roman" w:cs="Times New Roman"/>
          <w:iCs/>
          <w:color w:val="auto"/>
        </w:rPr>
      </w:pPr>
      <w:r>
        <w:rPr>
          <w:rFonts w:ascii="Times New Roman" w:hAnsi="Times New Roman" w:cs="Times New Roman"/>
          <w:iCs/>
          <w:color w:val="auto"/>
        </w:rPr>
        <w:tab/>
        <w:t>Přípravn</w:t>
      </w:r>
      <w:r w:rsidR="00AF3AA1">
        <w:rPr>
          <w:rFonts w:ascii="Times New Roman" w:hAnsi="Times New Roman" w:cs="Times New Roman"/>
          <w:iCs/>
          <w:color w:val="auto"/>
        </w:rPr>
        <w:t>y</w:t>
      </w:r>
      <w:r>
        <w:rPr>
          <w:rFonts w:ascii="Times New Roman" w:hAnsi="Times New Roman" w:cs="Times New Roman"/>
          <w:iCs/>
          <w:color w:val="auto"/>
        </w:rPr>
        <w:t xml:space="preserve"> jídel j</w:t>
      </w:r>
      <w:r w:rsidR="00AF3AA1">
        <w:rPr>
          <w:rFonts w:ascii="Times New Roman" w:hAnsi="Times New Roman" w:cs="Times New Roman"/>
          <w:iCs/>
          <w:color w:val="auto"/>
        </w:rPr>
        <w:t>sou</w:t>
      </w:r>
      <w:r>
        <w:rPr>
          <w:rFonts w:ascii="Times New Roman" w:hAnsi="Times New Roman" w:cs="Times New Roman"/>
          <w:iCs/>
          <w:color w:val="auto"/>
        </w:rPr>
        <w:t xml:space="preserve"> na každém podlaží a jsou propojeny malým nákladním výtahem. Zásobování jídl</w:t>
      </w:r>
      <w:r w:rsidR="00AF3AA1">
        <w:rPr>
          <w:rFonts w:ascii="Times New Roman" w:hAnsi="Times New Roman" w:cs="Times New Roman"/>
          <w:iCs/>
          <w:color w:val="auto"/>
        </w:rPr>
        <w:t>em</w:t>
      </w:r>
      <w:r>
        <w:rPr>
          <w:rFonts w:ascii="Times New Roman" w:hAnsi="Times New Roman" w:cs="Times New Roman"/>
          <w:iCs/>
          <w:color w:val="auto"/>
        </w:rPr>
        <w:t xml:space="preserve"> je prováděno dovážkou z jiného zařízení. Jídlo bude do přípravny </w:t>
      </w:r>
      <w:r w:rsidR="007E519F">
        <w:rPr>
          <w:rFonts w:ascii="Times New Roman" w:hAnsi="Times New Roman" w:cs="Times New Roman"/>
          <w:iCs/>
          <w:color w:val="auto"/>
        </w:rPr>
        <w:t>dopravováno vchodem pro školní družinu, šatnou družiny a chodbou školky do přípravny jídel v přízemí a výtahem do 2.NP. Každá přípravna bude vybavena vhodným nábytkem, výlevkou, nádobami pro ohřev jídel, myčkou s mytím do 180 vteřin. Špinavé nádobí bude shrom</w:t>
      </w:r>
      <w:r w:rsidR="00E736C9">
        <w:rPr>
          <w:rFonts w:ascii="Times New Roman" w:hAnsi="Times New Roman" w:cs="Times New Roman"/>
          <w:iCs/>
          <w:color w:val="auto"/>
        </w:rPr>
        <w:t>a</w:t>
      </w:r>
      <w:r w:rsidR="007E519F">
        <w:rPr>
          <w:rFonts w:ascii="Times New Roman" w:hAnsi="Times New Roman" w:cs="Times New Roman"/>
          <w:iCs/>
          <w:color w:val="auto"/>
        </w:rPr>
        <w:t xml:space="preserve">žďováno v přípravně v 1.NP, která má větší podlahovou plochu. </w:t>
      </w:r>
      <w:r w:rsidR="00221F3F">
        <w:rPr>
          <w:rFonts w:ascii="Times New Roman" w:hAnsi="Times New Roman" w:cs="Times New Roman"/>
          <w:iCs/>
          <w:color w:val="auto"/>
        </w:rPr>
        <w:t xml:space="preserve">Nádobí bude dopravováno výtahem. </w:t>
      </w:r>
      <w:r w:rsidR="007E519F">
        <w:rPr>
          <w:rFonts w:ascii="Times New Roman" w:hAnsi="Times New Roman" w:cs="Times New Roman"/>
          <w:iCs/>
          <w:color w:val="auto"/>
        </w:rPr>
        <w:t>Tento systém umožňuje využití pouze jednoho zaměstnance. V každé kuchyni budou dva dřezy a umývadlo. Dřezy budou opatřeny lapači tuků.</w:t>
      </w:r>
      <w:r w:rsidR="00C16E0B">
        <w:rPr>
          <w:rFonts w:ascii="Times New Roman" w:hAnsi="Times New Roman" w:cs="Times New Roman"/>
          <w:iCs/>
          <w:color w:val="auto"/>
        </w:rPr>
        <w:t xml:space="preserve"> Dále zde bude umístěno zařízení pro regeneraci jídel.</w:t>
      </w:r>
    </w:p>
    <w:p w:rsidR="00221F3F" w:rsidRDefault="00221F3F" w:rsidP="00FE5B7A">
      <w:pPr>
        <w:pStyle w:val="Default"/>
        <w:spacing w:after="68"/>
        <w:jc w:val="both"/>
        <w:rPr>
          <w:rFonts w:ascii="Times New Roman" w:hAnsi="Times New Roman" w:cs="Times New Roman"/>
          <w:iCs/>
          <w:color w:val="auto"/>
        </w:rPr>
      </w:pPr>
      <w:r>
        <w:rPr>
          <w:rFonts w:ascii="Times New Roman" w:hAnsi="Times New Roman" w:cs="Times New Roman"/>
          <w:iCs/>
          <w:color w:val="auto"/>
        </w:rPr>
        <w:tab/>
        <w:t xml:space="preserve">Přes chodbu u přípravny jídel v 1.NP jsou dále jsou přístupné další prostory mateřské školy. Chodba slouží také jako spojnice mateřské školy s prostory družiny. Tímto propojením je zajištěn požadavek HZS na dvě únikové cesty z prostor mateřské školy. Umývárna + WC pro zaměstnance školky a přípravny jídel. Technická místnost, kde bude umístěn zdroj vytápění a větrání (rekuperace). Dále je zde ředitelna, která mj. přímo navazuje na ložnici dětí. Dále sklad, který zároveň slouží jako chodba WC pro děti, které přístupné ze zahrady a bude využíváno pouze při pobytu dětí na zahradě, aby děti měly WC bez nutnosti přezouvání. </w:t>
      </w:r>
    </w:p>
    <w:p w:rsidR="00221F3F" w:rsidRDefault="00221F3F" w:rsidP="00FE5B7A">
      <w:pPr>
        <w:pStyle w:val="Default"/>
        <w:spacing w:after="68"/>
        <w:jc w:val="both"/>
        <w:rPr>
          <w:rFonts w:ascii="Times New Roman" w:hAnsi="Times New Roman" w:cs="Times New Roman"/>
          <w:iCs/>
          <w:color w:val="auto"/>
        </w:rPr>
      </w:pPr>
      <w:r>
        <w:rPr>
          <w:rFonts w:ascii="Times New Roman" w:hAnsi="Times New Roman" w:cs="Times New Roman"/>
          <w:iCs/>
          <w:color w:val="auto"/>
        </w:rPr>
        <w:tab/>
        <w:t>Učitelky mají šatnu a WC v místnosti u hlavní chodby a blízkosti šatny dětí.</w:t>
      </w:r>
    </w:p>
    <w:p w:rsidR="00221F3F" w:rsidRDefault="00221F3F" w:rsidP="00FE5B7A">
      <w:pPr>
        <w:pStyle w:val="Default"/>
        <w:spacing w:after="68"/>
        <w:jc w:val="both"/>
        <w:rPr>
          <w:rFonts w:ascii="Times New Roman" w:hAnsi="Times New Roman" w:cs="Times New Roman"/>
          <w:iCs/>
          <w:color w:val="auto"/>
        </w:rPr>
      </w:pPr>
      <w:r>
        <w:rPr>
          <w:rFonts w:ascii="Times New Roman" w:hAnsi="Times New Roman" w:cs="Times New Roman"/>
          <w:iCs/>
          <w:color w:val="auto"/>
        </w:rPr>
        <w:lastRenderedPageBreak/>
        <w:tab/>
        <w:t>Na každém podlaží je výlevka, která bude sloužit pro potřeby mateřské školy i družiny. Provozovatel je povinen zajistit úklidovou činnost jedním poskytovatelem, aby byl zaručen přístup výlevky z obou prostor (požadavek Krajské hygienické stanice).</w:t>
      </w:r>
    </w:p>
    <w:p w:rsidR="00221F3F" w:rsidRDefault="00221F3F" w:rsidP="00FE5B7A">
      <w:pPr>
        <w:pStyle w:val="Default"/>
        <w:spacing w:after="68"/>
        <w:jc w:val="both"/>
        <w:rPr>
          <w:rFonts w:ascii="Times New Roman" w:hAnsi="Times New Roman" w:cs="Times New Roman"/>
          <w:iCs/>
          <w:color w:val="auto"/>
        </w:rPr>
      </w:pPr>
    </w:p>
    <w:p w:rsidR="00221F3F" w:rsidRDefault="00221F3F" w:rsidP="00FE5B7A">
      <w:pPr>
        <w:pStyle w:val="Default"/>
        <w:spacing w:after="68"/>
        <w:jc w:val="both"/>
        <w:rPr>
          <w:rFonts w:ascii="Times New Roman" w:hAnsi="Times New Roman" w:cs="Times New Roman"/>
          <w:iCs/>
          <w:color w:val="auto"/>
        </w:rPr>
      </w:pPr>
      <w:r>
        <w:rPr>
          <w:rFonts w:ascii="Times New Roman" w:hAnsi="Times New Roman" w:cs="Times New Roman"/>
          <w:iCs/>
          <w:color w:val="auto"/>
        </w:rPr>
        <w:tab/>
        <w:t xml:space="preserve">2. NP je řešeno stejně jako </w:t>
      </w:r>
      <w:r w:rsidR="00A31C80">
        <w:rPr>
          <w:rFonts w:ascii="Times New Roman" w:hAnsi="Times New Roman" w:cs="Times New Roman"/>
          <w:iCs/>
          <w:color w:val="auto"/>
        </w:rPr>
        <w:t xml:space="preserve">1.NP pouze </w:t>
      </w:r>
      <w:r w:rsidR="007B2BFA">
        <w:rPr>
          <w:rFonts w:ascii="Times New Roman" w:hAnsi="Times New Roman" w:cs="Times New Roman"/>
          <w:iCs/>
          <w:color w:val="auto"/>
        </w:rPr>
        <w:t>s drobnými rozdíly. Ve 2.NP je místo ředitelny denní místnost učitelek, sklad přes celou plochu skladu a WC pro venkovní použití. V místě technické místnosti je sklad lůžkovin. Počítá se se skladováním ve skříních.</w:t>
      </w:r>
    </w:p>
    <w:p w:rsidR="007B2BFA" w:rsidRDefault="007B2BFA" w:rsidP="00FE5B7A">
      <w:pPr>
        <w:pStyle w:val="Default"/>
        <w:spacing w:after="68"/>
        <w:jc w:val="both"/>
        <w:rPr>
          <w:rFonts w:ascii="Times New Roman" w:hAnsi="Times New Roman" w:cs="Times New Roman"/>
          <w:iCs/>
          <w:color w:val="auto"/>
        </w:rPr>
      </w:pPr>
    </w:p>
    <w:p w:rsidR="00A31C80" w:rsidRDefault="00A31C80" w:rsidP="00FE5B7A">
      <w:pPr>
        <w:pStyle w:val="Default"/>
        <w:spacing w:after="68"/>
        <w:jc w:val="both"/>
        <w:rPr>
          <w:rFonts w:ascii="Times New Roman" w:hAnsi="Times New Roman" w:cs="Times New Roman"/>
          <w:iCs/>
          <w:color w:val="auto"/>
        </w:rPr>
      </w:pPr>
    </w:p>
    <w:p w:rsidR="007B2BFA" w:rsidRPr="00A31C80" w:rsidRDefault="007B2BFA" w:rsidP="00FE5B7A">
      <w:pPr>
        <w:pStyle w:val="Default"/>
        <w:spacing w:after="68"/>
        <w:jc w:val="both"/>
        <w:rPr>
          <w:rFonts w:ascii="Times New Roman" w:hAnsi="Times New Roman" w:cs="Times New Roman"/>
          <w:i/>
          <w:color w:val="auto"/>
          <w:u w:val="single"/>
        </w:rPr>
      </w:pPr>
      <w:r w:rsidRPr="00A31C80">
        <w:rPr>
          <w:rFonts w:ascii="Times New Roman" w:hAnsi="Times New Roman" w:cs="Times New Roman"/>
          <w:i/>
          <w:color w:val="auto"/>
          <w:u w:val="single"/>
        </w:rPr>
        <w:t>Školní družina:</w:t>
      </w:r>
    </w:p>
    <w:p w:rsidR="007B2BFA" w:rsidRDefault="007B2BFA" w:rsidP="00FE5B7A">
      <w:pPr>
        <w:pStyle w:val="Default"/>
        <w:spacing w:after="68"/>
        <w:jc w:val="both"/>
        <w:rPr>
          <w:rFonts w:ascii="Times New Roman" w:hAnsi="Times New Roman" w:cs="Times New Roman"/>
          <w:iCs/>
          <w:color w:val="auto"/>
        </w:rPr>
      </w:pPr>
      <w:r>
        <w:rPr>
          <w:rFonts w:ascii="Times New Roman" w:hAnsi="Times New Roman" w:cs="Times New Roman"/>
          <w:iCs/>
          <w:color w:val="auto"/>
        </w:rPr>
        <w:t>Prostor školní družiny je přístupný vstupem ve spojovacím krčku mezi řešenou budovou a budovou základní školy. Počítá se s umístěním max. 20 žáků + 2 vychovatelky v 1.NP a max. 21 žáků + 2 vychovatelky ve 2.NP.</w:t>
      </w:r>
    </w:p>
    <w:p w:rsidR="007B2BFA" w:rsidRDefault="007B2BFA" w:rsidP="00FE5B7A">
      <w:pPr>
        <w:pStyle w:val="Default"/>
        <w:spacing w:after="68"/>
        <w:jc w:val="both"/>
        <w:rPr>
          <w:rFonts w:ascii="Times New Roman" w:hAnsi="Times New Roman" w:cs="Times New Roman"/>
          <w:iCs/>
          <w:color w:val="auto"/>
        </w:rPr>
      </w:pPr>
      <w:r>
        <w:rPr>
          <w:rFonts w:ascii="Times New Roman" w:hAnsi="Times New Roman" w:cs="Times New Roman"/>
          <w:iCs/>
          <w:color w:val="auto"/>
        </w:rPr>
        <w:tab/>
        <w:t>Šatna je přístupná přímo z prostoru schodiště. Počítá se s umístěním háčků na oděvy. Vychovatelky mají prostor na svršky při výstupu na lodžii. Ze šatny se vchází do herny, ale také na chodbu k WC. Jsou navrženy samostatné záchody pro chlapce, dívky a vychovatelky.</w:t>
      </w:r>
    </w:p>
    <w:p w:rsidR="007B2BFA" w:rsidRDefault="007B2BFA" w:rsidP="00FE5B7A">
      <w:pPr>
        <w:pStyle w:val="Default"/>
        <w:spacing w:after="68"/>
        <w:jc w:val="both"/>
        <w:rPr>
          <w:rFonts w:ascii="Times New Roman" w:hAnsi="Times New Roman" w:cs="Times New Roman"/>
          <w:iCs/>
          <w:color w:val="auto"/>
        </w:rPr>
      </w:pPr>
      <w:r>
        <w:rPr>
          <w:rFonts w:ascii="Times New Roman" w:hAnsi="Times New Roman" w:cs="Times New Roman"/>
          <w:iCs/>
          <w:color w:val="auto"/>
        </w:rPr>
        <w:tab/>
        <w:t>Šatna družiny slouží také jako propojení s prostory mateřské školy. Přes šatnu družiny v 1.NP bude probíhat zásobování výdejny jídel. Výdejna jídel bude sloužit pro zajištění pitného režimu žáků družiny. Přístup bude umožněn pouze vychovatelce.</w:t>
      </w:r>
    </w:p>
    <w:p w:rsidR="00711FEC" w:rsidRDefault="00711FEC" w:rsidP="00FE5B7A">
      <w:pPr>
        <w:pStyle w:val="Default"/>
        <w:spacing w:after="68"/>
        <w:jc w:val="both"/>
        <w:rPr>
          <w:rFonts w:ascii="Times New Roman" w:hAnsi="Times New Roman" w:cs="Times New Roman"/>
          <w:iCs/>
          <w:color w:val="auto"/>
        </w:rPr>
      </w:pPr>
    </w:p>
    <w:p w:rsidR="00711FEC" w:rsidRPr="00A31C80" w:rsidRDefault="00711FEC" w:rsidP="00FE5B7A">
      <w:pPr>
        <w:pStyle w:val="Default"/>
        <w:spacing w:after="68"/>
        <w:jc w:val="both"/>
        <w:rPr>
          <w:rFonts w:ascii="Times New Roman" w:hAnsi="Times New Roman" w:cs="Times New Roman"/>
          <w:i/>
          <w:color w:val="auto"/>
          <w:u w:val="single"/>
        </w:rPr>
      </w:pPr>
      <w:r w:rsidRPr="00A31C80">
        <w:rPr>
          <w:rFonts w:ascii="Times New Roman" w:hAnsi="Times New Roman" w:cs="Times New Roman"/>
          <w:i/>
          <w:color w:val="auto"/>
          <w:u w:val="single"/>
        </w:rPr>
        <w:t>Přístup z ulice a zahrada</w:t>
      </w:r>
      <w:r w:rsidR="00A31C80">
        <w:rPr>
          <w:rFonts w:ascii="Times New Roman" w:hAnsi="Times New Roman" w:cs="Times New Roman"/>
          <w:i/>
          <w:color w:val="auto"/>
          <w:u w:val="single"/>
        </w:rPr>
        <w:t>:</w:t>
      </w:r>
    </w:p>
    <w:p w:rsidR="00711FEC" w:rsidRDefault="00711FEC" w:rsidP="00FE5B7A">
      <w:pPr>
        <w:pStyle w:val="Default"/>
        <w:spacing w:after="68"/>
        <w:jc w:val="both"/>
        <w:rPr>
          <w:rFonts w:ascii="Times New Roman" w:hAnsi="Times New Roman" w:cs="Times New Roman"/>
          <w:iCs/>
          <w:color w:val="auto"/>
        </w:rPr>
      </w:pPr>
      <w:r>
        <w:rPr>
          <w:rFonts w:ascii="Times New Roman" w:hAnsi="Times New Roman" w:cs="Times New Roman"/>
          <w:iCs/>
          <w:color w:val="auto"/>
        </w:rPr>
        <w:t>Mateřská škola bude mít vstup brankou z ul. Škrobálkova. K budově bude vybudován chodník, který povede ke vstupním dveřím a dále k WC pro potřeby zahrady. Zahrada bude oplocena, resp. oplocení bude vybudováno na místě stávajícího oplocení. Zcela nové oplocení vznikne při jihovýchodním rohu budovy směrem k ulici a okolo nového parkoviště. Bude obnoveno také oplocení mezi severovýchodním rohem budovy a garáží. V této části bude branka. Plocha zahrady je cca 2500 m2.</w:t>
      </w:r>
      <w:r w:rsidR="00A31C80">
        <w:rPr>
          <w:rFonts w:ascii="Times New Roman" w:hAnsi="Times New Roman" w:cs="Times New Roman"/>
          <w:iCs/>
          <w:color w:val="auto"/>
        </w:rPr>
        <w:t xml:space="preserve"> Zahrada</w:t>
      </w:r>
      <w:r w:rsidR="00AC47AF">
        <w:rPr>
          <w:rFonts w:ascii="Times New Roman" w:hAnsi="Times New Roman" w:cs="Times New Roman"/>
          <w:iCs/>
          <w:color w:val="auto"/>
        </w:rPr>
        <w:t>, návrh zeleně, kácení stromů</w:t>
      </w:r>
      <w:r w:rsidR="00A31C80">
        <w:rPr>
          <w:rFonts w:ascii="Times New Roman" w:hAnsi="Times New Roman" w:cs="Times New Roman"/>
          <w:iCs/>
          <w:color w:val="auto"/>
        </w:rPr>
        <w:t xml:space="preserve"> a vybavení herními prvky ne</w:t>
      </w:r>
      <w:r w:rsidR="00AC47AF">
        <w:rPr>
          <w:rFonts w:ascii="Times New Roman" w:hAnsi="Times New Roman" w:cs="Times New Roman"/>
          <w:iCs/>
          <w:color w:val="auto"/>
        </w:rPr>
        <w:t xml:space="preserve">jsou </w:t>
      </w:r>
      <w:r w:rsidR="00A31C80">
        <w:rPr>
          <w:rFonts w:ascii="Times New Roman" w:hAnsi="Times New Roman" w:cs="Times New Roman"/>
          <w:iCs/>
          <w:color w:val="auto"/>
        </w:rPr>
        <w:t>předmětem řešení této studie</w:t>
      </w:r>
      <w:r w:rsidR="00AC47AF">
        <w:rPr>
          <w:rFonts w:ascii="Times New Roman" w:hAnsi="Times New Roman" w:cs="Times New Roman"/>
          <w:iCs/>
          <w:color w:val="auto"/>
        </w:rPr>
        <w:t>.</w:t>
      </w:r>
    </w:p>
    <w:p w:rsidR="00711FEC" w:rsidRDefault="00711FEC" w:rsidP="00FE5B7A">
      <w:pPr>
        <w:pStyle w:val="Default"/>
        <w:spacing w:after="68"/>
        <w:jc w:val="both"/>
        <w:rPr>
          <w:rFonts w:ascii="Times New Roman" w:hAnsi="Times New Roman" w:cs="Times New Roman"/>
          <w:iCs/>
          <w:color w:val="auto"/>
        </w:rPr>
      </w:pPr>
    </w:p>
    <w:p w:rsidR="00711FEC" w:rsidRDefault="00711FEC" w:rsidP="00FE5B7A">
      <w:pPr>
        <w:pStyle w:val="Default"/>
        <w:spacing w:after="68"/>
        <w:jc w:val="both"/>
        <w:rPr>
          <w:rFonts w:ascii="Times New Roman" w:hAnsi="Times New Roman" w:cs="Times New Roman"/>
          <w:iCs/>
          <w:color w:val="auto"/>
        </w:rPr>
      </w:pPr>
      <w:r>
        <w:rPr>
          <w:rFonts w:ascii="Times New Roman" w:hAnsi="Times New Roman" w:cs="Times New Roman"/>
          <w:iCs/>
          <w:color w:val="auto"/>
        </w:rPr>
        <w:t xml:space="preserve">Školní </w:t>
      </w:r>
      <w:r w:rsidR="00A31C80">
        <w:rPr>
          <w:rFonts w:ascii="Times New Roman" w:hAnsi="Times New Roman" w:cs="Times New Roman"/>
          <w:iCs/>
          <w:color w:val="auto"/>
        </w:rPr>
        <w:t>d</w:t>
      </w:r>
      <w:r>
        <w:rPr>
          <w:rFonts w:ascii="Times New Roman" w:hAnsi="Times New Roman" w:cs="Times New Roman"/>
          <w:iCs/>
          <w:color w:val="auto"/>
        </w:rPr>
        <w:t>ružina bude přístupna po stávajících chodnících v areálu školy. Pro zahradu družiny bude využita zelená plocha za severním průčelím základní školy.</w:t>
      </w:r>
    </w:p>
    <w:p w:rsidR="00711FEC" w:rsidRDefault="00711FEC" w:rsidP="00FE5B7A">
      <w:pPr>
        <w:pStyle w:val="Default"/>
        <w:spacing w:after="68"/>
        <w:jc w:val="both"/>
        <w:rPr>
          <w:rFonts w:ascii="Times New Roman" w:hAnsi="Times New Roman" w:cs="Times New Roman"/>
          <w:iCs/>
          <w:color w:val="auto"/>
        </w:rPr>
      </w:pPr>
    </w:p>
    <w:p w:rsidR="00711FEC" w:rsidRPr="00A31C80" w:rsidRDefault="00711FEC" w:rsidP="00FE5B7A">
      <w:pPr>
        <w:pStyle w:val="Default"/>
        <w:spacing w:after="68"/>
        <w:jc w:val="both"/>
        <w:rPr>
          <w:rFonts w:ascii="Times New Roman" w:hAnsi="Times New Roman" w:cs="Times New Roman"/>
          <w:i/>
          <w:color w:val="auto"/>
          <w:u w:val="single"/>
        </w:rPr>
      </w:pPr>
      <w:r w:rsidRPr="00A31C80">
        <w:rPr>
          <w:rFonts w:ascii="Times New Roman" w:hAnsi="Times New Roman" w:cs="Times New Roman"/>
          <w:i/>
          <w:color w:val="auto"/>
          <w:u w:val="single"/>
        </w:rPr>
        <w:t>Parkování, obsluha výdejny jídel</w:t>
      </w:r>
    </w:p>
    <w:p w:rsidR="00711FEC" w:rsidRDefault="00711FEC" w:rsidP="00FE5B7A">
      <w:pPr>
        <w:pStyle w:val="Default"/>
        <w:spacing w:after="68"/>
        <w:jc w:val="both"/>
        <w:rPr>
          <w:rFonts w:ascii="Times New Roman" w:hAnsi="Times New Roman" w:cs="Times New Roman"/>
          <w:iCs/>
          <w:color w:val="auto"/>
        </w:rPr>
      </w:pPr>
      <w:r>
        <w:rPr>
          <w:rFonts w:ascii="Times New Roman" w:hAnsi="Times New Roman" w:cs="Times New Roman"/>
          <w:iCs/>
          <w:color w:val="auto"/>
        </w:rPr>
        <w:t xml:space="preserve">Pro parkování zaměstnanců školky a rodičů dětí </w:t>
      </w:r>
      <w:r w:rsidR="003D23F6">
        <w:rPr>
          <w:rFonts w:ascii="Times New Roman" w:hAnsi="Times New Roman" w:cs="Times New Roman"/>
          <w:iCs/>
          <w:color w:val="auto"/>
        </w:rPr>
        <w:t xml:space="preserve">mateřské školy </w:t>
      </w:r>
      <w:r>
        <w:rPr>
          <w:rFonts w:ascii="Times New Roman" w:hAnsi="Times New Roman" w:cs="Times New Roman"/>
          <w:iCs/>
          <w:color w:val="auto"/>
        </w:rPr>
        <w:t>bude vybudováno 10 kolmých stání při ulici Škrobálkova. Stání bude vybudováno tak, aby nebyla oh</w:t>
      </w:r>
      <w:r w:rsidR="003D23F6">
        <w:rPr>
          <w:rFonts w:ascii="Times New Roman" w:hAnsi="Times New Roman" w:cs="Times New Roman"/>
          <w:iCs/>
          <w:color w:val="auto"/>
        </w:rPr>
        <w:t xml:space="preserve">rožena chůze po stávajícím chodníku, tzn. vybudovat vodící linii před parkovací místa tak, aby byla vodící linie vždy volná. Po celé délce stání bude snížena obruba i chodník a vybudován navíc varovný pás. Místa budou navádět vozidla do parkovacího místa </w:t>
      </w:r>
      <w:proofErr w:type="gramStart"/>
      <w:r w:rsidR="003D23F6">
        <w:rPr>
          <w:rFonts w:ascii="Times New Roman" w:hAnsi="Times New Roman" w:cs="Times New Roman"/>
          <w:iCs/>
          <w:color w:val="auto"/>
        </w:rPr>
        <w:t>couváním</w:t>
      </w:r>
      <w:proofErr w:type="gramEnd"/>
      <w:r w:rsidR="003D23F6">
        <w:rPr>
          <w:rFonts w:ascii="Times New Roman" w:hAnsi="Times New Roman" w:cs="Times New Roman"/>
          <w:iCs/>
          <w:color w:val="auto"/>
        </w:rPr>
        <w:t xml:space="preserve"> a to vhodnou dopravní značkou IP 11b s dodatkovou tabulkou E 13 „Najíždějte couváním“. V dalším stupni dokumentace je nutno pro tato místa ověřit rozhledové trojúhelníky.</w:t>
      </w:r>
    </w:p>
    <w:p w:rsidR="003D23F6" w:rsidRDefault="003D23F6" w:rsidP="00FE5B7A">
      <w:pPr>
        <w:pStyle w:val="Default"/>
        <w:spacing w:after="68"/>
        <w:jc w:val="both"/>
        <w:rPr>
          <w:rFonts w:ascii="Times New Roman" w:hAnsi="Times New Roman" w:cs="Times New Roman"/>
          <w:iCs/>
          <w:color w:val="auto"/>
        </w:rPr>
      </w:pPr>
    </w:p>
    <w:p w:rsidR="003D23F6" w:rsidRDefault="003D23F6" w:rsidP="00FE5B7A">
      <w:pPr>
        <w:pStyle w:val="Default"/>
        <w:spacing w:after="68"/>
        <w:jc w:val="both"/>
        <w:rPr>
          <w:rFonts w:ascii="Times New Roman" w:hAnsi="Times New Roman" w:cs="Times New Roman"/>
          <w:iCs/>
          <w:color w:val="auto"/>
        </w:rPr>
      </w:pPr>
      <w:r>
        <w:rPr>
          <w:rFonts w:ascii="Times New Roman" w:hAnsi="Times New Roman" w:cs="Times New Roman"/>
          <w:iCs/>
          <w:color w:val="auto"/>
        </w:rPr>
        <w:lastRenderedPageBreak/>
        <w:t xml:space="preserve">Pro zaměstnance základní školy bude vybudováno parkoviště za budovou družiny a základní školy, které je přístupné z podjezdu ve spojovacím krčku mezi těmito budovami stávajícím vjezdem a zpevněnou plochou z ul. Škrobálkova. Zpevněná plocha bude při vjezdu u snížené obruby o varovný pás. Parkování bude pro 12 automobilů na kolmém stání. Parkoviště bude oddělovat zahradu školní družiny a mateřské školy. </w:t>
      </w:r>
    </w:p>
    <w:p w:rsidR="003D23F6" w:rsidRDefault="003D23F6" w:rsidP="003D23F6">
      <w:pPr>
        <w:pStyle w:val="Default"/>
        <w:spacing w:after="68"/>
        <w:ind w:firstLine="708"/>
        <w:jc w:val="both"/>
        <w:rPr>
          <w:rFonts w:ascii="Times New Roman" w:hAnsi="Times New Roman" w:cs="Times New Roman"/>
          <w:iCs/>
          <w:color w:val="auto"/>
        </w:rPr>
      </w:pPr>
      <w:r>
        <w:rPr>
          <w:rFonts w:ascii="Times New Roman" w:hAnsi="Times New Roman" w:cs="Times New Roman"/>
          <w:iCs/>
          <w:color w:val="auto"/>
        </w:rPr>
        <w:t>Prostor mezi spojovacím krčkem a parkovištěm bude sloužit pro otáčení vozidel zásobování výdejny jídel mateřské i základní školy.</w:t>
      </w:r>
    </w:p>
    <w:p w:rsidR="00BF1932" w:rsidRDefault="00BF1932" w:rsidP="00A31C80">
      <w:pPr>
        <w:pStyle w:val="Default"/>
        <w:jc w:val="both"/>
        <w:rPr>
          <w:rFonts w:ascii="Times New Roman" w:hAnsi="Times New Roman" w:cs="Times New Roman"/>
          <w:iCs/>
          <w:color w:val="auto"/>
        </w:rPr>
      </w:pPr>
    </w:p>
    <w:p w:rsidR="00A31C80" w:rsidRDefault="00A31C80" w:rsidP="00A31C80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F1932" w:rsidRPr="00A31C80" w:rsidRDefault="00A31C80" w:rsidP="00FE5B7A">
      <w:pPr>
        <w:pStyle w:val="Default"/>
        <w:spacing w:after="71"/>
        <w:jc w:val="both"/>
        <w:rPr>
          <w:rFonts w:ascii="Times New Roman" w:hAnsi="Times New Roman" w:cs="Times New Roman"/>
          <w:i/>
          <w:iCs/>
          <w:color w:val="auto"/>
          <w:u w:val="single"/>
        </w:rPr>
      </w:pPr>
      <w:r w:rsidRPr="00A31C80">
        <w:rPr>
          <w:rFonts w:ascii="Times New Roman" w:hAnsi="Times New Roman" w:cs="Times New Roman"/>
          <w:i/>
          <w:iCs/>
          <w:color w:val="auto"/>
          <w:u w:val="single"/>
        </w:rPr>
        <w:t xml:space="preserve">9.2 </w:t>
      </w:r>
      <w:r w:rsidR="00DB7989" w:rsidRPr="00A31C80">
        <w:rPr>
          <w:rFonts w:ascii="Times New Roman" w:hAnsi="Times New Roman" w:cs="Times New Roman"/>
          <w:i/>
          <w:iCs/>
          <w:color w:val="auto"/>
          <w:u w:val="single"/>
        </w:rPr>
        <w:t>Tvarové a materiálové řešení</w:t>
      </w:r>
    </w:p>
    <w:p w:rsidR="00DB7989" w:rsidRDefault="00DB7989" w:rsidP="00FE5B7A">
      <w:pPr>
        <w:pStyle w:val="Default"/>
        <w:spacing w:after="71"/>
        <w:jc w:val="both"/>
        <w:rPr>
          <w:rFonts w:ascii="Times New Roman" w:hAnsi="Times New Roman" w:cs="Times New Roman"/>
          <w:color w:val="auto"/>
        </w:rPr>
      </w:pPr>
    </w:p>
    <w:p w:rsidR="00DB7989" w:rsidRDefault="00DB7989" w:rsidP="00FE5B7A">
      <w:pPr>
        <w:pStyle w:val="Default"/>
        <w:spacing w:after="71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Obálka budovy zůstane tvarově bez významných změn. Pouze bude doplněno předložené schodiště s podestou před prostorem WC pro účely zahrady. Dále doporučuji v dalším stupni řešit prostorově výraznější zastřešení před vstupem do mateřské školky za účelem krátkodobého odstavení např. jízdních kol, kočárků apod.</w:t>
      </w:r>
    </w:p>
    <w:p w:rsidR="00DB7989" w:rsidRDefault="00DB7989" w:rsidP="00FE5B7A">
      <w:pPr>
        <w:pStyle w:val="Default"/>
        <w:spacing w:after="71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Budova bude zateplena fasádním polystyrenem a opatřena novou fasádou. Stávající fasádu je v dalších stupni precizně zdokumentovat, aby její členění a zdobení mohlo být zkopírováno na nové fasádě. Bude nahrazena střešní krytina za novou taktéž plechovou. Při té příležitosti bude provedena tepelná izolace krovu. Budou vyměněny klempířské prvky.</w:t>
      </w:r>
      <w:r w:rsidR="00D67C2A">
        <w:rPr>
          <w:rFonts w:ascii="Times New Roman" w:hAnsi="Times New Roman" w:cs="Times New Roman"/>
          <w:color w:val="auto"/>
        </w:rPr>
        <w:t xml:space="preserve"> Přesné </w:t>
      </w:r>
      <w:r w:rsidR="00AF3AA1">
        <w:rPr>
          <w:rFonts w:ascii="Times New Roman" w:hAnsi="Times New Roman" w:cs="Times New Roman"/>
          <w:color w:val="auto"/>
        </w:rPr>
        <w:t>t</w:t>
      </w:r>
      <w:r w:rsidR="00D67C2A">
        <w:rPr>
          <w:rFonts w:ascii="Times New Roman" w:hAnsi="Times New Roman" w:cs="Times New Roman"/>
          <w:color w:val="auto"/>
        </w:rPr>
        <w:t>loušťky tepelné izolace budou řešeny v dalších stupních dokumentace.</w:t>
      </w:r>
    </w:p>
    <w:p w:rsidR="00B300A1" w:rsidRDefault="00DB7989" w:rsidP="00B300A1">
      <w:pPr>
        <w:pStyle w:val="Default"/>
        <w:spacing w:after="71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ab/>
        <w:t>V celé budově budou vyměněna stávající dřevěná zdvojená okna za plastová</w:t>
      </w:r>
      <w:r w:rsidR="00B300A1">
        <w:rPr>
          <w:rFonts w:ascii="Times New Roman" w:hAnsi="Times New Roman" w:cs="Times New Roman"/>
          <w:color w:val="auto"/>
        </w:rPr>
        <w:t xml:space="preserve"> včetně suterénu. Nová okna budou svým členěním kopírovat stávající okna. Budou zaskleny otvory ve stávající lodžii (budoucí šatny školky). Zůstanou zachovány fasádní systémy na květináče u lodžií.</w:t>
      </w:r>
      <w:r w:rsidR="00C16E0B">
        <w:rPr>
          <w:rFonts w:ascii="Times New Roman" w:hAnsi="Times New Roman" w:cs="Times New Roman"/>
          <w:color w:val="auto"/>
        </w:rPr>
        <w:t xml:space="preserve"> Okna budou mít řešeno zastínění, např. žaluziemi, roletkami.</w:t>
      </w:r>
    </w:p>
    <w:p w:rsidR="00B300A1" w:rsidRDefault="00B300A1" w:rsidP="00B300A1">
      <w:pPr>
        <w:pStyle w:val="Default"/>
        <w:spacing w:after="71"/>
        <w:ind w:firstLine="708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Veškeré nové vyzdívky uvnitř objektu budou montovány z SDK příček s požadovanou zvukovou neprůzvučností a požární odolností.</w:t>
      </w:r>
      <w:r w:rsidR="00670F04">
        <w:rPr>
          <w:rFonts w:ascii="Times New Roman" w:hAnsi="Times New Roman" w:cs="Times New Roman"/>
          <w:color w:val="auto"/>
        </w:rPr>
        <w:t xml:space="preserve"> Dozdívky v nosných zdech budou provedeny z cihly plné pálené.</w:t>
      </w:r>
    </w:p>
    <w:p w:rsidR="00B300A1" w:rsidRDefault="00B300A1" w:rsidP="00B300A1">
      <w:pPr>
        <w:pStyle w:val="Default"/>
        <w:spacing w:after="71"/>
        <w:ind w:firstLine="708"/>
        <w:jc w:val="both"/>
        <w:rPr>
          <w:rFonts w:ascii="Times New Roman" w:hAnsi="Times New Roman" w:cs="Times New Roman"/>
          <w:color w:val="auto"/>
        </w:rPr>
      </w:pPr>
      <w:r w:rsidRPr="00CB7C60">
        <w:rPr>
          <w:rFonts w:ascii="Times New Roman" w:hAnsi="Times New Roman" w:cs="Times New Roman"/>
          <w:color w:val="auto"/>
        </w:rPr>
        <w:t xml:space="preserve">Z důvodu nevyhovující akustiky a šíření zvuku je nutno veškeré prostory opatřit podhledy </w:t>
      </w:r>
      <w:proofErr w:type="spellStart"/>
      <w:r w:rsidR="00CB7C60">
        <w:rPr>
          <w:rFonts w:ascii="Times New Roman" w:hAnsi="Times New Roman" w:cs="Times New Roman"/>
          <w:color w:val="auto"/>
        </w:rPr>
        <w:t>Cleaneo</w:t>
      </w:r>
      <w:proofErr w:type="spellEnd"/>
      <w:r w:rsidR="00CB7C60">
        <w:rPr>
          <w:rFonts w:ascii="Times New Roman" w:hAnsi="Times New Roman" w:cs="Times New Roman"/>
          <w:color w:val="auto"/>
        </w:rPr>
        <w:t xml:space="preserve"> R10-16-22 s vloženou izolací z minerálních desek </w:t>
      </w:r>
      <w:proofErr w:type="spellStart"/>
      <w:r w:rsidR="00CB7C60">
        <w:rPr>
          <w:rFonts w:ascii="Times New Roman" w:hAnsi="Times New Roman" w:cs="Times New Roman"/>
          <w:color w:val="auto"/>
        </w:rPr>
        <w:t>tl</w:t>
      </w:r>
      <w:proofErr w:type="spellEnd"/>
      <w:r w:rsidR="00CB7C60">
        <w:rPr>
          <w:rFonts w:ascii="Times New Roman" w:hAnsi="Times New Roman" w:cs="Times New Roman"/>
          <w:color w:val="auto"/>
        </w:rPr>
        <w:t>. 20 mm</w:t>
      </w:r>
      <w:r w:rsidR="009B570B">
        <w:rPr>
          <w:rFonts w:ascii="Times New Roman" w:hAnsi="Times New Roman" w:cs="Times New Roman"/>
          <w:color w:val="auto"/>
        </w:rPr>
        <w:t xml:space="preserve"> V případě, že bude v dalším stupni dokumentace zjištěno, že vyrovnání podlah na stejnou úroveň znamená velké zvýšení podlah, bude případně odebráno dvojité podbití stropů, čímž bude dosaženo požadované výšky.</w:t>
      </w:r>
    </w:p>
    <w:p w:rsidR="00D67C2A" w:rsidRDefault="00D67C2A" w:rsidP="00B300A1">
      <w:pPr>
        <w:pStyle w:val="Default"/>
        <w:spacing w:after="71"/>
        <w:ind w:firstLine="708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Podhledy budou lokálně sníženy o zakrytí tras rekuperace. Rozvody rekuperace není možno umístit do podhledů z důvodu nevyhovující světlé výšky místností.</w:t>
      </w:r>
    </w:p>
    <w:p w:rsidR="009B570B" w:rsidRDefault="00B300A1" w:rsidP="00B300A1">
      <w:pPr>
        <w:pStyle w:val="Default"/>
        <w:spacing w:after="71"/>
        <w:ind w:firstLine="708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Podlahy budou vyrovnány samonivelačním potěrem nebo stěrkou (dle podrobného průzkumu v dalším stupni dokumentace). Jako nášlapné vrstvy budou použity keramická dlažby v hygienických prostorech a přípravně jídel. V ostatních místnostech bude PVC, v hernách a ložnicích může být položen koberec s vysokou hustotou vlasu. </w:t>
      </w:r>
    </w:p>
    <w:p w:rsidR="00B300A1" w:rsidRDefault="00B300A1" w:rsidP="00B300A1">
      <w:pPr>
        <w:pStyle w:val="Default"/>
        <w:spacing w:after="71"/>
        <w:ind w:firstLine="708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Schodiště zůstane stávající, pouze se bude repasovat</w:t>
      </w:r>
      <w:r w:rsidR="009B570B">
        <w:rPr>
          <w:rFonts w:ascii="Times New Roman" w:hAnsi="Times New Roman" w:cs="Times New Roman"/>
          <w:color w:val="auto"/>
        </w:rPr>
        <w:t xml:space="preserve"> včetně zábradlí.</w:t>
      </w:r>
    </w:p>
    <w:p w:rsidR="00B300A1" w:rsidRDefault="00B300A1" w:rsidP="00B300A1">
      <w:pPr>
        <w:pStyle w:val="Default"/>
        <w:spacing w:after="71"/>
        <w:ind w:firstLine="708"/>
        <w:jc w:val="both"/>
        <w:rPr>
          <w:rFonts w:ascii="Times New Roman" w:hAnsi="Times New Roman" w:cs="Times New Roman"/>
          <w:color w:val="auto"/>
        </w:rPr>
      </w:pPr>
      <w:r w:rsidRPr="00CB7C60">
        <w:rPr>
          <w:rFonts w:ascii="Times New Roman" w:hAnsi="Times New Roman" w:cs="Times New Roman"/>
          <w:color w:val="auto"/>
        </w:rPr>
        <w:t>Vnitřní dveře budou</w:t>
      </w:r>
      <w:r w:rsidR="00CB7C60" w:rsidRPr="00CB7C60">
        <w:rPr>
          <w:rFonts w:ascii="Times New Roman" w:hAnsi="Times New Roman" w:cs="Times New Roman"/>
          <w:color w:val="auto"/>
        </w:rPr>
        <w:t xml:space="preserve"> z CPL</w:t>
      </w:r>
      <w:r w:rsidRPr="00CB7C60">
        <w:rPr>
          <w:rFonts w:ascii="Times New Roman" w:hAnsi="Times New Roman" w:cs="Times New Roman"/>
          <w:color w:val="auto"/>
        </w:rPr>
        <w:t xml:space="preserve"> plné dýhované, </w:t>
      </w:r>
      <w:r w:rsidR="00CB7C60" w:rsidRPr="00CB7C60">
        <w:rPr>
          <w:rFonts w:ascii="Times New Roman" w:hAnsi="Times New Roman" w:cs="Times New Roman"/>
          <w:color w:val="auto"/>
        </w:rPr>
        <w:t>do</w:t>
      </w:r>
      <w:r w:rsidR="00CB7C60">
        <w:rPr>
          <w:rFonts w:ascii="Times New Roman" w:hAnsi="Times New Roman" w:cs="Times New Roman"/>
          <w:color w:val="auto"/>
        </w:rPr>
        <w:t xml:space="preserve"> obložkové zárubně.</w:t>
      </w:r>
      <w:r w:rsidR="009B570B">
        <w:rPr>
          <w:rFonts w:ascii="Times New Roman" w:hAnsi="Times New Roman" w:cs="Times New Roman"/>
          <w:color w:val="auto"/>
        </w:rPr>
        <w:t xml:space="preserve"> Budou splňovat požadavky PBŘ.</w:t>
      </w:r>
    </w:p>
    <w:p w:rsidR="00B300A1" w:rsidRDefault="00B300A1" w:rsidP="00B300A1">
      <w:pPr>
        <w:pStyle w:val="Default"/>
        <w:spacing w:after="71"/>
        <w:ind w:firstLine="708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lastRenderedPageBreak/>
        <w:t xml:space="preserve">Vybavení nábytkem je na uvážení </w:t>
      </w:r>
      <w:r w:rsidR="009B570B">
        <w:rPr>
          <w:rFonts w:ascii="Times New Roman" w:hAnsi="Times New Roman" w:cs="Times New Roman"/>
          <w:color w:val="auto"/>
        </w:rPr>
        <w:t>i</w:t>
      </w:r>
      <w:r>
        <w:rPr>
          <w:rFonts w:ascii="Times New Roman" w:hAnsi="Times New Roman" w:cs="Times New Roman"/>
          <w:color w:val="auto"/>
        </w:rPr>
        <w:t xml:space="preserve">nvestora případně bude řešeno </w:t>
      </w:r>
      <w:r w:rsidR="009B570B">
        <w:rPr>
          <w:rFonts w:ascii="Times New Roman" w:hAnsi="Times New Roman" w:cs="Times New Roman"/>
          <w:color w:val="auto"/>
        </w:rPr>
        <w:t>v samostatném projektu. Tato studie dokládá reálnost vybavení místností nábytkem v požadovaných rozměrech a množství.</w:t>
      </w:r>
      <w:r w:rsidR="00670F04">
        <w:rPr>
          <w:rFonts w:ascii="Times New Roman" w:hAnsi="Times New Roman" w:cs="Times New Roman"/>
          <w:color w:val="auto"/>
        </w:rPr>
        <w:t xml:space="preserve"> Výrobky sanity budou uzpůsobeny danému provozu.</w:t>
      </w:r>
    </w:p>
    <w:p w:rsidR="009B570B" w:rsidRDefault="009B570B" w:rsidP="00B300A1">
      <w:pPr>
        <w:pStyle w:val="Default"/>
        <w:spacing w:after="71"/>
        <w:ind w:firstLine="708"/>
        <w:jc w:val="both"/>
        <w:rPr>
          <w:rFonts w:ascii="Times New Roman" w:hAnsi="Times New Roman" w:cs="Times New Roman"/>
          <w:color w:val="auto"/>
        </w:rPr>
      </w:pPr>
    </w:p>
    <w:p w:rsidR="009B570B" w:rsidRPr="00A31C80" w:rsidRDefault="009B570B" w:rsidP="009B570B">
      <w:pPr>
        <w:pStyle w:val="Default"/>
        <w:spacing w:after="71"/>
        <w:jc w:val="both"/>
        <w:rPr>
          <w:rFonts w:ascii="Times New Roman" w:hAnsi="Times New Roman" w:cs="Times New Roman"/>
          <w:color w:val="auto"/>
          <w:u w:val="single"/>
        </w:rPr>
      </w:pPr>
      <w:r w:rsidRPr="00A31C80">
        <w:rPr>
          <w:rFonts w:ascii="Times New Roman" w:hAnsi="Times New Roman" w:cs="Times New Roman"/>
          <w:color w:val="auto"/>
          <w:u w:val="single"/>
        </w:rPr>
        <w:t>Bourací práce</w:t>
      </w:r>
    </w:p>
    <w:p w:rsidR="009B570B" w:rsidRDefault="009B570B" w:rsidP="009B570B">
      <w:pPr>
        <w:pStyle w:val="Default"/>
        <w:spacing w:after="71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Při zpracování studie byla ověřena proveditelnost bouracích prací statikem. </w:t>
      </w:r>
    </w:p>
    <w:p w:rsidR="009B570B" w:rsidRDefault="009B570B" w:rsidP="009B570B">
      <w:pPr>
        <w:pStyle w:val="Default"/>
        <w:spacing w:after="71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Budou bourány: </w:t>
      </w:r>
    </w:p>
    <w:p w:rsidR="009B570B" w:rsidRDefault="009B570B" w:rsidP="009B570B">
      <w:pPr>
        <w:pStyle w:val="Default"/>
        <w:numPr>
          <w:ilvl w:val="0"/>
          <w:numId w:val="31"/>
        </w:numPr>
        <w:spacing w:after="71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nenosné příčky z cihly plné pálené v </w:t>
      </w:r>
      <w:proofErr w:type="spellStart"/>
      <w:r>
        <w:rPr>
          <w:rFonts w:ascii="Times New Roman" w:hAnsi="Times New Roman" w:cs="Times New Roman"/>
          <w:color w:val="auto"/>
        </w:rPr>
        <w:t>tl</w:t>
      </w:r>
      <w:proofErr w:type="spellEnd"/>
      <w:r>
        <w:rPr>
          <w:rFonts w:ascii="Times New Roman" w:hAnsi="Times New Roman" w:cs="Times New Roman"/>
          <w:color w:val="auto"/>
        </w:rPr>
        <w:t>. 80 nebo 150 mm</w:t>
      </w:r>
    </w:p>
    <w:p w:rsidR="009B570B" w:rsidRDefault="009B570B" w:rsidP="009B570B">
      <w:pPr>
        <w:pStyle w:val="Default"/>
        <w:numPr>
          <w:ilvl w:val="0"/>
          <w:numId w:val="31"/>
        </w:numPr>
        <w:spacing w:after="71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nosné zdi z cihly plné pálené v </w:t>
      </w:r>
      <w:proofErr w:type="spellStart"/>
      <w:r>
        <w:rPr>
          <w:rFonts w:ascii="Times New Roman" w:hAnsi="Times New Roman" w:cs="Times New Roman"/>
          <w:color w:val="auto"/>
        </w:rPr>
        <w:t>tl</w:t>
      </w:r>
      <w:proofErr w:type="spellEnd"/>
      <w:r>
        <w:rPr>
          <w:rFonts w:ascii="Times New Roman" w:hAnsi="Times New Roman" w:cs="Times New Roman"/>
          <w:color w:val="auto"/>
        </w:rPr>
        <w:t>. 300 nebo 450 mm. Bourání jedné ze zdí znamená také vybourání větracích průduchů</w:t>
      </w:r>
    </w:p>
    <w:p w:rsidR="009B570B" w:rsidRDefault="009B570B" w:rsidP="009B570B">
      <w:pPr>
        <w:pStyle w:val="Default"/>
        <w:numPr>
          <w:ilvl w:val="0"/>
          <w:numId w:val="31"/>
        </w:numPr>
        <w:spacing w:after="71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nášlapné vrstvy podlah z vlysů, prken, </w:t>
      </w:r>
      <w:proofErr w:type="spellStart"/>
      <w:r>
        <w:rPr>
          <w:rFonts w:ascii="Times New Roman" w:hAnsi="Times New Roman" w:cs="Times New Roman"/>
          <w:color w:val="auto"/>
        </w:rPr>
        <w:t>keram</w:t>
      </w:r>
      <w:proofErr w:type="spellEnd"/>
      <w:r>
        <w:rPr>
          <w:rFonts w:ascii="Times New Roman" w:hAnsi="Times New Roman" w:cs="Times New Roman"/>
          <w:color w:val="auto"/>
        </w:rPr>
        <w:t>. dlažby</w:t>
      </w:r>
    </w:p>
    <w:p w:rsidR="009B570B" w:rsidRDefault="009B570B" w:rsidP="009B570B">
      <w:pPr>
        <w:pStyle w:val="Default"/>
        <w:numPr>
          <w:ilvl w:val="0"/>
          <w:numId w:val="31"/>
        </w:numPr>
        <w:spacing w:after="71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betonové části podlah v případě potřeby (bude určeno v dalším stupni PD)</w:t>
      </w:r>
    </w:p>
    <w:p w:rsidR="009B570B" w:rsidRDefault="009B570B" w:rsidP="009B570B">
      <w:pPr>
        <w:pStyle w:val="Default"/>
        <w:numPr>
          <w:ilvl w:val="0"/>
          <w:numId w:val="31"/>
        </w:numPr>
        <w:spacing w:after="71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demontáž podbití stropu (bude určeno v dalším stupni PD)</w:t>
      </w:r>
    </w:p>
    <w:p w:rsidR="009B570B" w:rsidRDefault="009B570B" w:rsidP="009B570B">
      <w:pPr>
        <w:pStyle w:val="Default"/>
        <w:numPr>
          <w:ilvl w:val="0"/>
          <w:numId w:val="31"/>
        </w:numPr>
        <w:spacing w:after="71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demontáž keramických obkladů</w:t>
      </w:r>
    </w:p>
    <w:p w:rsidR="009B570B" w:rsidRDefault="009B570B" w:rsidP="009B570B">
      <w:pPr>
        <w:pStyle w:val="Default"/>
        <w:numPr>
          <w:ilvl w:val="0"/>
          <w:numId w:val="31"/>
        </w:numPr>
        <w:spacing w:after="71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demontáž oken</w:t>
      </w:r>
    </w:p>
    <w:p w:rsidR="009B570B" w:rsidRDefault="009B570B" w:rsidP="009B570B">
      <w:pPr>
        <w:pStyle w:val="Default"/>
        <w:numPr>
          <w:ilvl w:val="0"/>
          <w:numId w:val="31"/>
        </w:numPr>
        <w:spacing w:after="71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demontáž vnitřních a vnějších dveří včetně zárubní</w:t>
      </w:r>
    </w:p>
    <w:p w:rsidR="009B570B" w:rsidRDefault="009B570B" w:rsidP="009B570B">
      <w:pPr>
        <w:pStyle w:val="Default"/>
        <w:numPr>
          <w:ilvl w:val="0"/>
          <w:numId w:val="31"/>
        </w:numPr>
        <w:spacing w:after="71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demontáž zařizovacích předmětů a zařízení včetně předmětů ZTI </w:t>
      </w:r>
    </w:p>
    <w:p w:rsidR="009B570B" w:rsidRDefault="009B570B" w:rsidP="009B570B">
      <w:pPr>
        <w:pStyle w:val="Default"/>
        <w:numPr>
          <w:ilvl w:val="0"/>
          <w:numId w:val="31"/>
        </w:numPr>
        <w:spacing w:after="71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demontáž prvků vytápění</w:t>
      </w:r>
    </w:p>
    <w:p w:rsidR="009B570B" w:rsidRDefault="009B570B" w:rsidP="009B570B">
      <w:pPr>
        <w:pStyle w:val="Default"/>
        <w:numPr>
          <w:ilvl w:val="0"/>
          <w:numId w:val="31"/>
        </w:numPr>
        <w:spacing w:after="71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demontáž střešní krytiny a klempířských prvků</w:t>
      </w:r>
    </w:p>
    <w:p w:rsidR="00670F04" w:rsidRDefault="00670F04" w:rsidP="009B570B">
      <w:pPr>
        <w:pStyle w:val="Default"/>
        <w:numPr>
          <w:ilvl w:val="0"/>
          <w:numId w:val="31"/>
        </w:numPr>
        <w:spacing w:after="71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bourání oplocení</w:t>
      </w:r>
    </w:p>
    <w:p w:rsidR="00670F04" w:rsidRDefault="00670F04" w:rsidP="009B570B">
      <w:pPr>
        <w:pStyle w:val="Default"/>
        <w:numPr>
          <w:ilvl w:val="0"/>
          <w:numId w:val="31"/>
        </w:numPr>
        <w:spacing w:after="71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bourání stávajících zpevněných ploch, které jsou předmětem řešení této studie</w:t>
      </w:r>
    </w:p>
    <w:p w:rsidR="00670F04" w:rsidRDefault="00670F04" w:rsidP="00670F04">
      <w:pPr>
        <w:pStyle w:val="Default"/>
        <w:spacing w:after="71"/>
        <w:jc w:val="both"/>
        <w:rPr>
          <w:rFonts w:ascii="Times New Roman" w:hAnsi="Times New Roman" w:cs="Times New Roman"/>
          <w:color w:val="auto"/>
        </w:rPr>
      </w:pPr>
    </w:p>
    <w:p w:rsidR="00A31C80" w:rsidRDefault="00A31C80" w:rsidP="00670F04">
      <w:pPr>
        <w:pStyle w:val="Default"/>
        <w:spacing w:after="71"/>
        <w:jc w:val="both"/>
        <w:rPr>
          <w:rFonts w:ascii="Times New Roman" w:hAnsi="Times New Roman" w:cs="Times New Roman"/>
          <w:i/>
          <w:iCs/>
          <w:color w:val="auto"/>
          <w:u w:val="single"/>
        </w:rPr>
      </w:pPr>
      <w:r w:rsidRPr="00A31C80">
        <w:rPr>
          <w:rFonts w:ascii="Times New Roman" w:hAnsi="Times New Roman" w:cs="Times New Roman"/>
          <w:i/>
          <w:iCs/>
          <w:color w:val="auto"/>
          <w:u w:val="single"/>
        </w:rPr>
        <w:t>Vnitřní vedení</w:t>
      </w:r>
    </w:p>
    <w:p w:rsidR="00A31C80" w:rsidRPr="00A31C80" w:rsidRDefault="00A31C80" w:rsidP="00670F04">
      <w:pPr>
        <w:pStyle w:val="Default"/>
        <w:spacing w:after="71"/>
        <w:jc w:val="both"/>
        <w:rPr>
          <w:rFonts w:ascii="Times New Roman" w:hAnsi="Times New Roman" w:cs="Times New Roman"/>
          <w:i/>
          <w:iCs/>
          <w:color w:val="auto"/>
          <w:u w:val="single"/>
        </w:rPr>
      </w:pPr>
    </w:p>
    <w:p w:rsidR="00670F04" w:rsidRDefault="00670F04" w:rsidP="00670F04">
      <w:pPr>
        <w:pStyle w:val="Default"/>
        <w:spacing w:after="71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Rozvody ZTI</w:t>
      </w:r>
    </w:p>
    <w:p w:rsidR="00670F04" w:rsidRDefault="00670F04" w:rsidP="00670F04">
      <w:pPr>
        <w:pStyle w:val="Default"/>
        <w:spacing w:after="71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Budou provedeny zcela nové rozvody vody v PPR trubkách, napojení na stávající přípojku. Rozvody budou zasekány do zdi. Vodorovné rozvody pro 1.NP budou vedeny suterénem</w:t>
      </w:r>
    </w:p>
    <w:p w:rsidR="00BF1932" w:rsidRDefault="00BF1932" w:rsidP="00FE5B7A">
      <w:pPr>
        <w:pStyle w:val="Default"/>
        <w:spacing w:after="71"/>
        <w:jc w:val="both"/>
        <w:rPr>
          <w:rFonts w:ascii="Times New Roman" w:hAnsi="Times New Roman" w:cs="Times New Roman"/>
          <w:color w:val="auto"/>
        </w:rPr>
      </w:pPr>
    </w:p>
    <w:p w:rsidR="00670F04" w:rsidRDefault="00670F04" w:rsidP="00FE5B7A">
      <w:pPr>
        <w:pStyle w:val="Default"/>
        <w:spacing w:after="71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Budou instalovány nové rozvody odpadního potrubí</w:t>
      </w:r>
      <w:r w:rsidR="00D67C2A">
        <w:rPr>
          <w:rFonts w:ascii="Times New Roman" w:hAnsi="Times New Roman" w:cs="Times New Roman"/>
          <w:color w:val="auto"/>
        </w:rPr>
        <w:t xml:space="preserve"> z PP v systému HT</w:t>
      </w:r>
      <w:r>
        <w:rPr>
          <w:rFonts w:ascii="Times New Roman" w:hAnsi="Times New Roman" w:cs="Times New Roman"/>
          <w:color w:val="auto"/>
        </w:rPr>
        <w:t>. Veškeré stoupací potrubí bude svedeno do suterénu, v případě potřeby bude ležatá trasa vedena podél nosných suterénních zdí, ke kterým bude kotvena a skrz východní zeď napojena novými napojeními na stávající venkovní rozvody splaškové kanalizace. Venkovní vedení kanalizace by mělo být v hloubce cca 1,5 m, spád tedy vyhoví. V dalších stupních dokumentace budou řešeny případné prostupy kanalizačního potrubí suterénními zdmi.</w:t>
      </w:r>
    </w:p>
    <w:p w:rsidR="00BC6098" w:rsidRDefault="00BC6098" w:rsidP="00FE5B7A">
      <w:pPr>
        <w:pStyle w:val="Default"/>
        <w:spacing w:after="71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Dřezy budou osazeny </w:t>
      </w:r>
      <w:proofErr w:type="spellStart"/>
      <w:r>
        <w:rPr>
          <w:rFonts w:ascii="Times New Roman" w:hAnsi="Times New Roman" w:cs="Times New Roman"/>
          <w:color w:val="auto"/>
        </w:rPr>
        <w:t>lapoly</w:t>
      </w:r>
      <w:proofErr w:type="spellEnd"/>
      <w:r>
        <w:rPr>
          <w:rFonts w:ascii="Times New Roman" w:hAnsi="Times New Roman" w:cs="Times New Roman"/>
          <w:color w:val="auto"/>
        </w:rPr>
        <w:t>.</w:t>
      </w:r>
    </w:p>
    <w:p w:rsidR="00BC6098" w:rsidRDefault="00BC6098" w:rsidP="00FE5B7A">
      <w:pPr>
        <w:pStyle w:val="Default"/>
        <w:spacing w:after="71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Byla ověřena kapacita stávající ČOV a byla shledána jako vyhovující a kapacitně dostačující pro nové užívání.</w:t>
      </w:r>
    </w:p>
    <w:p w:rsidR="0082679F" w:rsidRDefault="0082679F" w:rsidP="00FE5B7A">
      <w:pPr>
        <w:pStyle w:val="Default"/>
        <w:spacing w:after="71"/>
        <w:jc w:val="both"/>
        <w:rPr>
          <w:rFonts w:ascii="Times New Roman" w:hAnsi="Times New Roman" w:cs="Times New Roman"/>
          <w:color w:val="auto"/>
        </w:rPr>
      </w:pPr>
    </w:p>
    <w:p w:rsidR="00FD513A" w:rsidRDefault="00FD513A" w:rsidP="00FE5B7A">
      <w:pPr>
        <w:pStyle w:val="Default"/>
        <w:spacing w:after="71"/>
        <w:jc w:val="both"/>
        <w:rPr>
          <w:rFonts w:ascii="Times New Roman" w:hAnsi="Times New Roman" w:cs="Times New Roman"/>
          <w:color w:val="auto"/>
        </w:rPr>
      </w:pPr>
    </w:p>
    <w:p w:rsidR="0082679F" w:rsidRDefault="0082679F" w:rsidP="00FE5B7A">
      <w:pPr>
        <w:pStyle w:val="Default"/>
        <w:spacing w:after="71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lastRenderedPageBreak/>
        <w:t>Rozvody silnoproudu</w:t>
      </w:r>
    </w:p>
    <w:p w:rsidR="0082679F" w:rsidRDefault="0082679F" w:rsidP="00FE5B7A">
      <w:pPr>
        <w:pStyle w:val="Default"/>
        <w:spacing w:after="71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Budou provedeny nové rozvody elektro</w:t>
      </w:r>
      <w:r w:rsidR="00D67C2A">
        <w:rPr>
          <w:rFonts w:ascii="Times New Roman" w:hAnsi="Times New Roman" w:cs="Times New Roman"/>
          <w:color w:val="auto"/>
        </w:rPr>
        <w:t>, které budou zasekány do zdi.</w:t>
      </w:r>
    </w:p>
    <w:p w:rsidR="00CB7C60" w:rsidRDefault="00CB7C60" w:rsidP="00FE5B7A">
      <w:pPr>
        <w:pStyle w:val="Default"/>
        <w:spacing w:after="71"/>
        <w:jc w:val="both"/>
        <w:rPr>
          <w:rFonts w:ascii="Times New Roman" w:hAnsi="Times New Roman" w:cs="Times New Roman"/>
          <w:color w:val="auto"/>
        </w:rPr>
      </w:pPr>
    </w:p>
    <w:p w:rsidR="0082679F" w:rsidRDefault="0082679F" w:rsidP="00FE5B7A">
      <w:pPr>
        <w:pStyle w:val="Default"/>
        <w:spacing w:after="71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Rozvody slaboproudu</w:t>
      </w:r>
    </w:p>
    <w:p w:rsidR="0082679F" w:rsidRDefault="0082679F" w:rsidP="00FE5B7A">
      <w:pPr>
        <w:pStyle w:val="Default"/>
        <w:spacing w:after="71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Budou provedeny rozvody</w:t>
      </w:r>
      <w:r w:rsidR="00CB7C60">
        <w:rPr>
          <w:rFonts w:ascii="Times New Roman" w:hAnsi="Times New Roman" w:cs="Times New Roman"/>
          <w:color w:val="auto"/>
        </w:rPr>
        <w:t xml:space="preserve"> telefonu, propojení domácích telefonů,</w:t>
      </w:r>
      <w:r>
        <w:rPr>
          <w:rFonts w:ascii="Times New Roman" w:hAnsi="Times New Roman" w:cs="Times New Roman"/>
          <w:color w:val="auto"/>
        </w:rPr>
        <w:t xml:space="preserve"> internetu, </w:t>
      </w:r>
      <w:r w:rsidR="00CB7C60">
        <w:rPr>
          <w:rFonts w:ascii="Times New Roman" w:hAnsi="Times New Roman" w:cs="Times New Roman"/>
          <w:color w:val="auto"/>
        </w:rPr>
        <w:t>televize,</w:t>
      </w:r>
      <w:r w:rsidR="00D67C2A">
        <w:rPr>
          <w:rFonts w:ascii="Times New Roman" w:hAnsi="Times New Roman" w:cs="Times New Roman"/>
          <w:color w:val="auto"/>
        </w:rPr>
        <w:t xml:space="preserve"> které budou zasekány do zdi.</w:t>
      </w:r>
    </w:p>
    <w:p w:rsidR="0082679F" w:rsidRDefault="0082679F" w:rsidP="00FE5B7A">
      <w:pPr>
        <w:pStyle w:val="Default"/>
        <w:spacing w:after="71"/>
        <w:jc w:val="both"/>
        <w:rPr>
          <w:rFonts w:ascii="Times New Roman" w:hAnsi="Times New Roman" w:cs="Times New Roman"/>
          <w:color w:val="auto"/>
        </w:rPr>
      </w:pPr>
    </w:p>
    <w:p w:rsidR="0082679F" w:rsidRDefault="0082679F" w:rsidP="00FE5B7A">
      <w:pPr>
        <w:pStyle w:val="Default"/>
        <w:spacing w:after="71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Vzduchotechnika</w:t>
      </w:r>
    </w:p>
    <w:p w:rsidR="0082679F" w:rsidRDefault="0082679F" w:rsidP="00FE5B7A">
      <w:pPr>
        <w:pStyle w:val="Default"/>
        <w:spacing w:after="71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Z důvodu změny větrání obálky budovy bude ve veškerých prostorech instalována rekuperace, aby bylo zajištěno správné větrání a správné hodnoty CO a vlhkosti. Díky rekuperaci budou větrány také hygienické a jinou normou a vyhláškou požadované prostory.</w:t>
      </w:r>
    </w:p>
    <w:p w:rsidR="00670F04" w:rsidRDefault="00670F04" w:rsidP="00FE5B7A">
      <w:pPr>
        <w:pStyle w:val="Default"/>
        <w:spacing w:after="71"/>
        <w:jc w:val="both"/>
        <w:rPr>
          <w:rFonts w:ascii="Times New Roman" w:hAnsi="Times New Roman" w:cs="Times New Roman"/>
          <w:color w:val="auto"/>
        </w:rPr>
      </w:pPr>
    </w:p>
    <w:p w:rsidR="00BC6098" w:rsidRDefault="00BC6098" w:rsidP="00FE5B7A">
      <w:pPr>
        <w:pStyle w:val="Default"/>
        <w:spacing w:after="71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Vytápění, ohřev TUV</w:t>
      </w:r>
    </w:p>
    <w:p w:rsidR="00BC6098" w:rsidRDefault="00BC6098" w:rsidP="00FE5B7A">
      <w:pPr>
        <w:pStyle w:val="Default"/>
        <w:spacing w:after="71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Vytápění bude zajištěno plynovým kondenzačním kotlem, který bude mít kondenzát odváděn trubkou pod stropem do nejbližšího komína, který bude </w:t>
      </w:r>
      <w:proofErr w:type="spellStart"/>
      <w:r>
        <w:rPr>
          <w:rFonts w:ascii="Times New Roman" w:hAnsi="Times New Roman" w:cs="Times New Roman"/>
          <w:color w:val="auto"/>
        </w:rPr>
        <w:t>vyvložkován</w:t>
      </w:r>
      <w:proofErr w:type="spellEnd"/>
      <w:r>
        <w:rPr>
          <w:rFonts w:ascii="Times New Roman" w:hAnsi="Times New Roman" w:cs="Times New Roman"/>
          <w:color w:val="auto"/>
        </w:rPr>
        <w:t>. Místnosti budou vytápěny deskovými radiátory vyhovujícími hygienickým předpisům a snadno omyvatelné.</w:t>
      </w:r>
    </w:p>
    <w:p w:rsidR="00BC6098" w:rsidRDefault="00BC6098" w:rsidP="00FE5B7A">
      <w:pPr>
        <w:pStyle w:val="Default"/>
        <w:spacing w:after="71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ab/>
        <w:t>Ohřev vody bude zajištěn bojlery. Bojlery budou mít v prostorech užívaných dětmi regulaci maximální teploty.</w:t>
      </w:r>
    </w:p>
    <w:p w:rsidR="00CB7C60" w:rsidRDefault="00CB7C60" w:rsidP="00FE5B7A">
      <w:pPr>
        <w:pStyle w:val="Default"/>
        <w:spacing w:after="71"/>
        <w:jc w:val="both"/>
        <w:rPr>
          <w:rFonts w:ascii="Times New Roman" w:hAnsi="Times New Roman" w:cs="Times New Roman"/>
          <w:color w:val="auto"/>
        </w:rPr>
      </w:pPr>
    </w:p>
    <w:p w:rsidR="00BC6098" w:rsidRPr="00BC6098" w:rsidRDefault="00BC6098" w:rsidP="00A31C80">
      <w:pPr>
        <w:pStyle w:val="Default"/>
        <w:numPr>
          <w:ilvl w:val="0"/>
          <w:numId w:val="33"/>
        </w:numPr>
        <w:spacing w:after="71"/>
        <w:jc w:val="both"/>
        <w:rPr>
          <w:rFonts w:ascii="Times New Roman" w:hAnsi="Times New Roman" w:cs="Times New Roman"/>
          <w:b/>
          <w:bCs/>
          <w:color w:val="auto"/>
        </w:rPr>
      </w:pPr>
      <w:r w:rsidRPr="00BC6098">
        <w:rPr>
          <w:rFonts w:ascii="Times New Roman" w:hAnsi="Times New Roman" w:cs="Times New Roman"/>
          <w:b/>
          <w:bCs/>
          <w:color w:val="auto"/>
        </w:rPr>
        <w:t>Informace o jednání s dotčenými orgány</w:t>
      </w:r>
    </w:p>
    <w:p w:rsidR="00A42940" w:rsidRDefault="00A42940" w:rsidP="00FE5B7A">
      <w:pPr>
        <w:pStyle w:val="Default"/>
        <w:spacing w:after="71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Studie byla konzultována s:</w:t>
      </w:r>
    </w:p>
    <w:p w:rsidR="00BC6098" w:rsidRDefault="00A42940" w:rsidP="00A42940">
      <w:pPr>
        <w:pStyle w:val="Default"/>
        <w:numPr>
          <w:ilvl w:val="0"/>
          <w:numId w:val="31"/>
        </w:numPr>
        <w:spacing w:after="71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Krajská hygienická stanice Moravskoslezského kraje, kdy bylo ve vyjádření pod č.j. </w:t>
      </w:r>
      <w:r w:rsidRPr="00A42940">
        <w:rPr>
          <w:rFonts w:ascii="Times New Roman" w:hAnsi="Times New Roman" w:cs="Times New Roman"/>
          <w:color w:val="auto"/>
        </w:rPr>
        <w:t>KHSMS 29329/2019/OV/HDM</w:t>
      </w:r>
      <w:r>
        <w:rPr>
          <w:rFonts w:ascii="Times New Roman" w:hAnsi="Times New Roman" w:cs="Times New Roman"/>
          <w:color w:val="auto"/>
        </w:rPr>
        <w:t xml:space="preserve"> ze dne 30.5.2019 konstatováno, že studie vyhovuje požadavkům zákona č. 258/2000 Sb. a vyhlášky č. 410/2005 Sb.</w:t>
      </w:r>
    </w:p>
    <w:p w:rsidR="00A42940" w:rsidRDefault="00A42940" w:rsidP="00A42940">
      <w:pPr>
        <w:pStyle w:val="Default"/>
        <w:numPr>
          <w:ilvl w:val="0"/>
          <w:numId w:val="31"/>
        </w:numPr>
        <w:spacing w:after="68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Magistrát města Ostravy, Útvar hlavního architekta a stavebního řádu pod č.j. SMO/290865/19/</w:t>
      </w:r>
      <w:proofErr w:type="spellStart"/>
      <w:r>
        <w:rPr>
          <w:rFonts w:ascii="Times New Roman" w:hAnsi="Times New Roman" w:cs="Times New Roman"/>
          <w:color w:val="auto"/>
        </w:rPr>
        <w:t>ÚHAaSŘ</w:t>
      </w:r>
      <w:proofErr w:type="spellEnd"/>
      <w:r>
        <w:rPr>
          <w:rFonts w:ascii="Times New Roman" w:hAnsi="Times New Roman" w:cs="Times New Roman"/>
          <w:color w:val="auto"/>
        </w:rPr>
        <w:t>/</w:t>
      </w:r>
      <w:proofErr w:type="spellStart"/>
      <w:r>
        <w:rPr>
          <w:rFonts w:ascii="Times New Roman" w:hAnsi="Times New Roman" w:cs="Times New Roman"/>
          <w:color w:val="auto"/>
        </w:rPr>
        <w:t>Tum</w:t>
      </w:r>
      <w:proofErr w:type="spellEnd"/>
      <w:r>
        <w:rPr>
          <w:rFonts w:ascii="Times New Roman" w:hAnsi="Times New Roman" w:cs="Times New Roman"/>
          <w:color w:val="auto"/>
        </w:rPr>
        <w:t xml:space="preserve"> ze dne 11.6.2019 konstatoval, že stavba je z hlediska Územního plánu Ostravy přípustná. </w:t>
      </w:r>
    </w:p>
    <w:p w:rsidR="00A42940" w:rsidRDefault="00A42940" w:rsidP="00A42940">
      <w:pPr>
        <w:pStyle w:val="Default"/>
        <w:numPr>
          <w:ilvl w:val="0"/>
          <w:numId w:val="31"/>
        </w:numPr>
        <w:spacing w:after="71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Magistrát města Ostravy, Odbor dopravy pod č.j. SMO/312055/19/OD/Bře ze dne 22.5.2019 konstatoval, že studie je pro posouzení nedostatečná. Je třeba více specifikovat statickou dopravu v dalších stupních dokumentace.</w:t>
      </w:r>
    </w:p>
    <w:p w:rsidR="00A42940" w:rsidRDefault="00C77504" w:rsidP="00A42940">
      <w:pPr>
        <w:pStyle w:val="Default"/>
        <w:spacing w:after="71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Studie byla</w:t>
      </w:r>
      <w:r w:rsidR="00A42940">
        <w:rPr>
          <w:rFonts w:ascii="Times New Roman" w:hAnsi="Times New Roman" w:cs="Times New Roman"/>
          <w:color w:val="auto"/>
        </w:rPr>
        <w:t xml:space="preserve"> dále konzultov</w:t>
      </w:r>
      <w:r>
        <w:rPr>
          <w:rFonts w:ascii="Times New Roman" w:hAnsi="Times New Roman" w:cs="Times New Roman"/>
          <w:color w:val="auto"/>
        </w:rPr>
        <w:t>ána</w:t>
      </w:r>
      <w:r w:rsidR="00A42940">
        <w:rPr>
          <w:rFonts w:ascii="Times New Roman" w:hAnsi="Times New Roman" w:cs="Times New Roman"/>
          <w:color w:val="auto"/>
        </w:rPr>
        <w:t xml:space="preserve"> s Hasičským záchranným sborem</w:t>
      </w:r>
      <w:r>
        <w:rPr>
          <w:rFonts w:ascii="Times New Roman" w:hAnsi="Times New Roman" w:cs="Times New Roman"/>
          <w:color w:val="auto"/>
        </w:rPr>
        <w:t xml:space="preserve"> Moravskoslezského kraje a </w:t>
      </w:r>
      <w:r w:rsidR="00A42940">
        <w:rPr>
          <w:rFonts w:ascii="Times New Roman" w:hAnsi="Times New Roman" w:cs="Times New Roman"/>
          <w:color w:val="auto"/>
        </w:rPr>
        <w:t>s Městským ředitelstvím Policie Ostrava, dopravním inspektorátem Ostrava.</w:t>
      </w:r>
      <w:r>
        <w:rPr>
          <w:rFonts w:ascii="Times New Roman" w:hAnsi="Times New Roman" w:cs="Times New Roman"/>
          <w:color w:val="auto"/>
        </w:rPr>
        <w:t xml:space="preserve"> Oběma institucemi byl se studií vysloven souhlas. Obě instituce nevydávají písemná stanoviska ke studiím.</w:t>
      </w:r>
    </w:p>
    <w:p w:rsidR="00AF3AA1" w:rsidRDefault="00AF3AA1" w:rsidP="00FE5B7A">
      <w:pPr>
        <w:pStyle w:val="Default"/>
        <w:spacing w:after="71"/>
        <w:jc w:val="both"/>
        <w:rPr>
          <w:rFonts w:ascii="Times New Roman" w:hAnsi="Times New Roman" w:cs="Times New Roman"/>
          <w:color w:val="auto"/>
        </w:rPr>
      </w:pPr>
    </w:p>
    <w:p w:rsidR="00C77504" w:rsidRPr="00F35331" w:rsidRDefault="00C77504" w:rsidP="00C77504">
      <w:pPr>
        <w:pStyle w:val="Default"/>
        <w:numPr>
          <w:ilvl w:val="0"/>
          <w:numId w:val="33"/>
        </w:numPr>
        <w:spacing w:after="71"/>
        <w:jc w:val="both"/>
        <w:rPr>
          <w:rFonts w:ascii="Times New Roman" w:hAnsi="Times New Roman" w:cs="Times New Roman"/>
          <w:b/>
          <w:bCs/>
          <w:color w:val="auto"/>
        </w:rPr>
      </w:pPr>
      <w:r w:rsidRPr="00F35331">
        <w:rPr>
          <w:rFonts w:ascii="Times New Roman" w:hAnsi="Times New Roman" w:cs="Times New Roman"/>
          <w:b/>
          <w:bCs/>
          <w:color w:val="auto"/>
        </w:rPr>
        <w:t>Informace o zpracovaných posudcích</w:t>
      </w:r>
    </w:p>
    <w:p w:rsidR="00C77504" w:rsidRDefault="00C77504" w:rsidP="00C77504">
      <w:pPr>
        <w:pStyle w:val="Default"/>
        <w:spacing w:after="71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Bylo zpracováno posouzení ověření kapacity stávající ČOV. Ing. Zdeňkem </w:t>
      </w:r>
      <w:proofErr w:type="spellStart"/>
      <w:r>
        <w:rPr>
          <w:rFonts w:ascii="Times New Roman" w:hAnsi="Times New Roman" w:cs="Times New Roman"/>
          <w:color w:val="auto"/>
        </w:rPr>
        <w:t>Kocichem</w:t>
      </w:r>
      <w:proofErr w:type="spellEnd"/>
      <w:r>
        <w:rPr>
          <w:rFonts w:ascii="Times New Roman" w:hAnsi="Times New Roman" w:cs="Times New Roman"/>
          <w:color w:val="auto"/>
        </w:rPr>
        <w:t xml:space="preserve">, autorizovaným inženýrem pro vodohospodářské stavby bylo konstatováno, že ČOV i při změně užívání vyhoví látkově i hydraulicky. </w:t>
      </w:r>
    </w:p>
    <w:p w:rsidR="00C77504" w:rsidRDefault="00C77504" w:rsidP="00C77504">
      <w:pPr>
        <w:pStyle w:val="Default"/>
        <w:spacing w:after="71"/>
        <w:jc w:val="both"/>
        <w:rPr>
          <w:rFonts w:ascii="Times New Roman" w:hAnsi="Times New Roman" w:cs="Times New Roman"/>
          <w:color w:val="auto"/>
        </w:rPr>
      </w:pPr>
    </w:p>
    <w:p w:rsidR="00A42940" w:rsidRDefault="00C77504" w:rsidP="00C77504">
      <w:pPr>
        <w:pStyle w:val="Default"/>
        <w:spacing w:after="71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lastRenderedPageBreak/>
        <w:t xml:space="preserve">Bilanci potřeby vody jako podklad pro výpočet kapacity ČOV na základě údajů investora o stávající spotřebě vody zpracoval Ing. Petr Skála, autorizovaný </w:t>
      </w:r>
      <w:r w:rsidR="00F35331">
        <w:rPr>
          <w:rFonts w:ascii="Times New Roman" w:hAnsi="Times New Roman" w:cs="Times New Roman"/>
          <w:color w:val="auto"/>
        </w:rPr>
        <w:t>technik pro techniku prostředí staveb.</w:t>
      </w:r>
    </w:p>
    <w:p w:rsidR="00F35331" w:rsidRDefault="00F35331" w:rsidP="00FE5B7A">
      <w:pPr>
        <w:pStyle w:val="Default"/>
        <w:spacing w:after="71"/>
        <w:jc w:val="both"/>
        <w:rPr>
          <w:rFonts w:ascii="Times New Roman" w:hAnsi="Times New Roman" w:cs="Times New Roman"/>
          <w:color w:val="auto"/>
        </w:rPr>
      </w:pPr>
    </w:p>
    <w:p w:rsidR="00F35331" w:rsidRDefault="00F35331" w:rsidP="00F35331">
      <w:pPr>
        <w:pStyle w:val="Default"/>
        <w:spacing w:after="71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Byl zpracován návrh akustických úprav, který zpracoval Ing. Arch. Jiří Vykopal, fa AAP akustika a hluk s.r.o.</w:t>
      </w:r>
    </w:p>
    <w:p w:rsidR="00F35331" w:rsidRDefault="00F35331" w:rsidP="00F35331">
      <w:pPr>
        <w:pStyle w:val="Default"/>
        <w:spacing w:after="71"/>
        <w:jc w:val="both"/>
        <w:rPr>
          <w:rFonts w:ascii="Times New Roman" w:hAnsi="Times New Roman" w:cs="Times New Roman"/>
          <w:color w:val="auto"/>
        </w:rPr>
      </w:pPr>
    </w:p>
    <w:p w:rsidR="00BC6098" w:rsidRPr="00BC6098" w:rsidRDefault="00BC6098" w:rsidP="00F35331">
      <w:pPr>
        <w:pStyle w:val="Default"/>
        <w:spacing w:after="71"/>
        <w:jc w:val="both"/>
        <w:rPr>
          <w:rFonts w:ascii="Times New Roman" w:hAnsi="Times New Roman" w:cs="Times New Roman"/>
          <w:b/>
          <w:bCs/>
          <w:color w:val="auto"/>
        </w:rPr>
      </w:pPr>
      <w:r w:rsidRPr="00BC6098">
        <w:rPr>
          <w:rFonts w:ascii="Times New Roman" w:hAnsi="Times New Roman" w:cs="Times New Roman"/>
          <w:b/>
          <w:bCs/>
          <w:color w:val="auto"/>
        </w:rPr>
        <w:t>Navrhované parametry stavby</w:t>
      </w:r>
    </w:p>
    <w:p w:rsidR="00BC6098" w:rsidRDefault="00BC6098" w:rsidP="00FE5B7A">
      <w:pPr>
        <w:pStyle w:val="Default"/>
        <w:spacing w:after="71"/>
        <w:jc w:val="both"/>
        <w:rPr>
          <w:rFonts w:ascii="Times New Roman" w:hAnsi="Times New Roman" w:cs="Times New Roman"/>
          <w:color w:val="auto"/>
        </w:rPr>
      </w:pPr>
    </w:p>
    <w:p w:rsidR="00BC6098" w:rsidRDefault="00BC6098" w:rsidP="00FE5B7A">
      <w:pPr>
        <w:pStyle w:val="Default"/>
        <w:spacing w:after="71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Mateřská škola … 50 dětí</w:t>
      </w:r>
    </w:p>
    <w:p w:rsidR="00BC6098" w:rsidRPr="00D01D8F" w:rsidRDefault="00BC6098" w:rsidP="00FE5B7A">
      <w:pPr>
        <w:pStyle w:val="Default"/>
        <w:spacing w:after="71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Školní družina … 41 žáků</w:t>
      </w:r>
    </w:p>
    <w:p w:rsidR="0023008E" w:rsidRDefault="0023008E" w:rsidP="00FE5B7A">
      <w:pPr>
        <w:pStyle w:val="Default"/>
        <w:spacing w:after="71"/>
        <w:jc w:val="both"/>
        <w:rPr>
          <w:rFonts w:ascii="Times New Roman" w:hAnsi="Times New Roman" w:cs="Times New Roman"/>
          <w:i/>
          <w:color w:val="auto"/>
          <w:u w:val="single"/>
        </w:rPr>
      </w:pPr>
    </w:p>
    <w:p w:rsidR="00533A0C" w:rsidRPr="00AC47AF" w:rsidRDefault="00D67C2A" w:rsidP="00AC47AF">
      <w:pPr>
        <w:pStyle w:val="Default"/>
        <w:numPr>
          <w:ilvl w:val="0"/>
          <w:numId w:val="33"/>
        </w:numPr>
        <w:spacing w:after="71"/>
        <w:jc w:val="both"/>
        <w:rPr>
          <w:rFonts w:ascii="Times New Roman" w:hAnsi="Times New Roman" w:cs="Times New Roman"/>
          <w:b/>
          <w:bCs/>
          <w:color w:val="auto"/>
        </w:rPr>
      </w:pPr>
      <w:r w:rsidRPr="00AC47AF">
        <w:rPr>
          <w:rFonts w:ascii="Times New Roman" w:hAnsi="Times New Roman" w:cs="Times New Roman"/>
          <w:b/>
          <w:bCs/>
          <w:color w:val="auto"/>
        </w:rPr>
        <w:t>Hygienické parametry</w:t>
      </w:r>
    </w:p>
    <w:p w:rsidR="00D67C2A" w:rsidRDefault="00D67C2A" w:rsidP="00533A0C">
      <w:pPr>
        <w:pStyle w:val="Default"/>
        <w:spacing w:after="71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Pobytové místnosti dětí a žáků jsou orientovány na západní stranu</w:t>
      </w:r>
      <w:r w:rsidR="00AC47AF">
        <w:rPr>
          <w:rFonts w:ascii="Times New Roman" w:hAnsi="Times New Roman" w:cs="Times New Roman"/>
          <w:color w:val="auto"/>
        </w:rPr>
        <w:t xml:space="preserve"> s dostatečně velkými okny</w:t>
      </w:r>
      <w:r>
        <w:rPr>
          <w:rFonts w:ascii="Times New Roman" w:hAnsi="Times New Roman" w:cs="Times New Roman"/>
          <w:color w:val="auto"/>
        </w:rPr>
        <w:t>. V dalším stupni dokumentace bude zpracován</w:t>
      </w:r>
      <w:r w:rsidR="00AC47AF">
        <w:rPr>
          <w:rFonts w:ascii="Times New Roman" w:hAnsi="Times New Roman" w:cs="Times New Roman"/>
          <w:color w:val="auto"/>
        </w:rPr>
        <w:t xml:space="preserve"> výpočet</w:t>
      </w:r>
      <w:r>
        <w:rPr>
          <w:rFonts w:ascii="Times New Roman" w:hAnsi="Times New Roman" w:cs="Times New Roman"/>
          <w:color w:val="auto"/>
        </w:rPr>
        <w:t xml:space="preserve"> oslunění a osvětlení. </w:t>
      </w:r>
    </w:p>
    <w:p w:rsidR="00D67C2A" w:rsidRDefault="00D67C2A" w:rsidP="00533A0C">
      <w:pPr>
        <w:pStyle w:val="Default"/>
        <w:spacing w:after="71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ab/>
        <w:t>Zvuková neprůzvučnost bude zajištěna vhodnými příčkami a akustickými podhledy. Obvodové zdivo je vyhovující.</w:t>
      </w:r>
    </w:p>
    <w:p w:rsidR="00D67C2A" w:rsidRDefault="00D67C2A" w:rsidP="00533A0C">
      <w:pPr>
        <w:pStyle w:val="Default"/>
        <w:spacing w:after="71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ab/>
        <w:t>Větrání bude zajištěno rekuperací.</w:t>
      </w:r>
    </w:p>
    <w:p w:rsidR="00405436" w:rsidRPr="00BC6098" w:rsidRDefault="00405436" w:rsidP="00FE5B7A">
      <w:pPr>
        <w:pStyle w:val="Default"/>
        <w:spacing w:after="71"/>
        <w:jc w:val="both"/>
        <w:rPr>
          <w:rFonts w:ascii="Times New Roman" w:hAnsi="Times New Roman" w:cs="Times New Roman"/>
          <w:b/>
          <w:bCs/>
          <w:color w:val="auto"/>
        </w:rPr>
      </w:pPr>
      <w:bookmarkStart w:id="0" w:name="_GoBack"/>
      <w:bookmarkEnd w:id="0"/>
    </w:p>
    <w:p w:rsidR="00D01D8F" w:rsidRPr="00BC6098" w:rsidRDefault="00BC6098" w:rsidP="00A31C80">
      <w:pPr>
        <w:pStyle w:val="Default"/>
        <w:numPr>
          <w:ilvl w:val="0"/>
          <w:numId w:val="33"/>
        </w:numPr>
        <w:spacing w:after="71"/>
        <w:jc w:val="both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O</w:t>
      </w:r>
      <w:r w:rsidR="00D01D8F" w:rsidRPr="00BC6098">
        <w:rPr>
          <w:rFonts w:ascii="Times New Roman" w:hAnsi="Times New Roman" w:cs="Times New Roman"/>
          <w:b/>
          <w:bCs/>
          <w:color w:val="auto"/>
        </w:rPr>
        <w:t>rientační náklady stavby</w:t>
      </w:r>
    </w:p>
    <w:p w:rsidR="003903CB" w:rsidRPr="00D01D8F" w:rsidRDefault="00E736C9" w:rsidP="00FE5B7A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24 0</w:t>
      </w:r>
      <w:r w:rsidR="00EC6EC7">
        <w:rPr>
          <w:rFonts w:ascii="Times New Roman" w:hAnsi="Times New Roman" w:cs="Times New Roman"/>
          <w:color w:val="auto"/>
        </w:rPr>
        <w:t>75</w:t>
      </w:r>
      <w:r>
        <w:rPr>
          <w:rFonts w:ascii="Times New Roman" w:hAnsi="Times New Roman" w:cs="Times New Roman"/>
          <w:color w:val="auto"/>
        </w:rPr>
        <w:t> 000 Kč bez DPH.</w:t>
      </w:r>
    </w:p>
    <w:p w:rsidR="0023008E" w:rsidRDefault="0023008E" w:rsidP="00FE5B7A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4566D6" w:rsidRDefault="004566D6" w:rsidP="00FE5B7A">
      <w:pPr>
        <w:pStyle w:val="Default"/>
        <w:spacing w:after="71"/>
        <w:jc w:val="both"/>
        <w:rPr>
          <w:rFonts w:ascii="Times New Roman" w:hAnsi="Times New Roman" w:cs="Times New Roman"/>
          <w:color w:val="auto"/>
        </w:rPr>
      </w:pPr>
    </w:p>
    <w:p w:rsidR="00D162DA" w:rsidRDefault="004566D6" w:rsidP="00D30738">
      <w:pPr>
        <w:ind w:left="708" w:firstLine="708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</w:t>
      </w:r>
    </w:p>
    <w:p w:rsidR="004566D6" w:rsidRDefault="004566D6" w:rsidP="00FE5B7A">
      <w:pPr>
        <w:jc w:val="both"/>
        <w:rPr>
          <w:sz w:val="24"/>
          <w:szCs w:val="24"/>
        </w:rPr>
      </w:pPr>
    </w:p>
    <w:p w:rsidR="004566D6" w:rsidRDefault="004566D6" w:rsidP="00FE5B7A">
      <w:pPr>
        <w:jc w:val="both"/>
        <w:rPr>
          <w:sz w:val="24"/>
          <w:szCs w:val="24"/>
        </w:rPr>
      </w:pPr>
      <w:r>
        <w:rPr>
          <w:sz w:val="24"/>
          <w:szCs w:val="24"/>
        </w:rPr>
        <w:t>Ing. Ivana Máchová</w:t>
      </w:r>
    </w:p>
    <w:p w:rsidR="004566D6" w:rsidRDefault="004566D6" w:rsidP="00FE5B7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Háji ve Slezsku, </w:t>
      </w:r>
      <w:r w:rsidR="00AC47AF">
        <w:rPr>
          <w:sz w:val="24"/>
          <w:szCs w:val="24"/>
        </w:rPr>
        <w:t>květen 2019</w:t>
      </w:r>
    </w:p>
    <w:p w:rsidR="00062034" w:rsidRDefault="00062034" w:rsidP="00FE5B7A">
      <w:pPr>
        <w:jc w:val="both"/>
        <w:rPr>
          <w:sz w:val="24"/>
          <w:szCs w:val="24"/>
        </w:rPr>
      </w:pPr>
    </w:p>
    <w:p w:rsidR="0023008E" w:rsidRDefault="0023008E" w:rsidP="00FE5B7A">
      <w:pPr>
        <w:jc w:val="both"/>
        <w:rPr>
          <w:sz w:val="24"/>
          <w:szCs w:val="24"/>
        </w:rPr>
      </w:pPr>
    </w:p>
    <w:p w:rsidR="00062034" w:rsidRPr="00D30738" w:rsidRDefault="00062034" w:rsidP="00D30738">
      <w:pPr>
        <w:pStyle w:val="Default"/>
        <w:jc w:val="both"/>
        <w:rPr>
          <w:rFonts w:ascii="Times New Roman" w:hAnsi="Times New Roman" w:cs="Times New Roman"/>
          <w:color w:val="auto"/>
          <w:u w:val="single"/>
        </w:rPr>
      </w:pPr>
      <w:r w:rsidRPr="004566D6">
        <w:rPr>
          <w:rFonts w:ascii="Times New Roman" w:hAnsi="Times New Roman" w:cs="Times New Roman"/>
          <w:color w:val="auto"/>
          <w:u w:val="single"/>
        </w:rPr>
        <w:t xml:space="preserve">Tato dokumentace je zpracována za účelem </w:t>
      </w:r>
      <w:r w:rsidR="00AC47AF">
        <w:rPr>
          <w:rFonts w:ascii="Times New Roman" w:hAnsi="Times New Roman" w:cs="Times New Roman"/>
          <w:color w:val="auto"/>
          <w:u w:val="single"/>
        </w:rPr>
        <w:t>studie 1.NP a 2.NP</w:t>
      </w:r>
      <w:r w:rsidRPr="004566D6">
        <w:rPr>
          <w:rFonts w:ascii="Times New Roman" w:hAnsi="Times New Roman" w:cs="Times New Roman"/>
          <w:color w:val="auto"/>
          <w:u w:val="single"/>
        </w:rPr>
        <w:t>.</w:t>
      </w:r>
      <w:r w:rsidR="00AC47AF">
        <w:rPr>
          <w:rFonts w:ascii="Times New Roman" w:hAnsi="Times New Roman" w:cs="Times New Roman"/>
          <w:color w:val="auto"/>
          <w:u w:val="single"/>
        </w:rPr>
        <w:t xml:space="preserve"> </w:t>
      </w:r>
      <w:r w:rsidR="00CB7C60">
        <w:rPr>
          <w:rFonts w:ascii="Times New Roman" w:hAnsi="Times New Roman" w:cs="Times New Roman"/>
          <w:color w:val="auto"/>
          <w:u w:val="single"/>
        </w:rPr>
        <w:t>Dokumentace slouží pouze jako podklad pro zpracování dalších stupňů dokumentace</w:t>
      </w:r>
      <w:r w:rsidR="00AC47AF">
        <w:rPr>
          <w:rFonts w:ascii="Times New Roman" w:hAnsi="Times New Roman" w:cs="Times New Roman"/>
          <w:color w:val="auto"/>
          <w:u w:val="single"/>
        </w:rPr>
        <w:t>.</w:t>
      </w:r>
      <w:r w:rsidRPr="004566D6">
        <w:rPr>
          <w:rFonts w:ascii="Times New Roman" w:hAnsi="Times New Roman" w:cs="Times New Roman"/>
          <w:color w:val="auto"/>
          <w:u w:val="single"/>
        </w:rPr>
        <w:t xml:space="preserve"> Projektant nenese zodpovědnost při použití na jiný</w:t>
      </w:r>
      <w:r>
        <w:rPr>
          <w:rFonts w:ascii="Times New Roman" w:hAnsi="Times New Roman" w:cs="Times New Roman"/>
          <w:color w:val="auto"/>
          <w:u w:val="single"/>
        </w:rPr>
        <w:t xml:space="preserve"> </w:t>
      </w:r>
      <w:r w:rsidRPr="004566D6">
        <w:rPr>
          <w:rFonts w:ascii="Times New Roman" w:hAnsi="Times New Roman" w:cs="Times New Roman"/>
          <w:color w:val="auto"/>
          <w:u w:val="single"/>
        </w:rPr>
        <w:t>než uvedený účel</w:t>
      </w:r>
      <w:r>
        <w:rPr>
          <w:rFonts w:ascii="Times New Roman" w:hAnsi="Times New Roman" w:cs="Times New Roman"/>
          <w:color w:val="auto"/>
          <w:u w:val="single"/>
        </w:rPr>
        <w:t>!</w:t>
      </w:r>
    </w:p>
    <w:sectPr w:rsidR="00062034" w:rsidRPr="00D3073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0664" w:rsidRDefault="00DA0664" w:rsidP="00C70D99">
      <w:pPr>
        <w:spacing w:after="0" w:line="240" w:lineRule="auto"/>
      </w:pPr>
      <w:r>
        <w:separator/>
      </w:r>
    </w:p>
  </w:endnote>
  <w:endnote w:type="continuationSeparator" w:id="0">
    <w:p w:rsidR="00DA0664" w:rsidRDefault="00DA0664" w:rsidP="00C70D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7C60" w:rsidRDefault="00CB7C60" w:rsidP="00C70D99">
    <w:pPr>
      <w:pStyle w:val="Zpat"/>
      <w:pBdr>
        <w:top w:val="thinThickSmallGap" w:sz="24" w:space="1" w:color="823B0B" w:themeColor="accent2" w:themeShade="7F"/>
      </w:pBdr>
      <w:jc w:val="center"/>
      <w:rPr>
        <w:rFonts w:asciiTheme="majorHAnsi" w:eastAsiaTheme="majorEastAsia" w:hAnsiTheme="majorHAnsi" w:cstheme="majorBidi"/>
      </w:rPr>
    </w:pPr>
    <w:r w:rsidRPr="00082706">
      <w:rPr>
        <w:rFonts w:asciiTheme="majorHAnsi" w:eastAsiaTheme="majorEastAsia" w:hAnsiTheme="majorHAnsi" w:cstheme="majorBidi"/>
        <w:b/>
      </w:rPr>
      <w:t>Ing. Ivana Máchová</w:t>
    </w:r>
    <w:r>
      <w:rPr>
        <w:rFonts w:asciiTheme="majorHAnsi" w:eastAsiaTheme="majorEastAsia" w:hAnsiTheme="majorHAnsi" w:cstheme="majorBidi"/>
      </w:rPr>
      <w:t>, Polní 324, Háj ve Slezsku, 747 92</w:t>
    </w:r>
  </w:p>
  <w:p w:rsidR="00CB7C60" w:rsidRDefault="00CB7C60" w:rsidP="00C70D99">
    <w:pPr>
      <w:pStyle w:val="Zpat"/>
      <w:pBdr>
        <w:top w:val="thinThickSmallGap" w:sz="24" w:space="1" w:color="823B0B" w:themeColor="accent2" w:themeShade="7F"/>
      </w:pBdr>
      <w:jc w:val="center"/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 xml:space="preserve">e-mail: </w:t>
    </w:r>
    <w:hyperlink r:id="rId1" w:history="1">
      <w:r w:rsidRPr="00082706">
        <w:rPr>
          <w:rStyle w:val="Hypertextovodkaz"/>
          <w:rFonts w:asciiTheme="majorHAnsi" w:eastAsiaTheme="majorEastAsia" w:hAnsiTheme="majorHAnsi" w:cstheme="majorBidi"/>
          <w:b/>
        </w:rPr>
        <w:t>ivana.machova81@email.cz</w:t>
      </w:r>
    </w:hyperlink>
    <w:r>
      <w:rPr>
        <w:rFonts w:asciiTheme="majorHAnsi" w:eastAsiaTheme="majorEastAsia" w:hAnsiTheme="majorHAnsi" w:cstheme="majorBidi"/>
      </w:rPr>
      <w:t xml:space="preserve">; tel.: </w:t>
    </w:r>
    <w:r w:rsidRPr="00082706">
      <w:rPr>
        <w:rFonts w:asciiTheme="majorHAnsi" w:eastAsiaTheme="majorEastAsia" w:hAnsiTheme="majorHAnsi" w:cstheme="majorBidi"/>
        <w:b/>
      </w:rPr>
      <w:t>+420 775 210 481</w:t>
    </w:r>
  </w:p>
  <w:p w:rsidR="00CB7C60" w:rsidRDefault="00CB7C60" w:rsidP="00C70D99">
    <w:pPr>
      <w:pStyle w:val="Zpat"/>
      <w:pBdr>
        <w:top w:val="thinThickSmallGap" w:sz="24" w:space="1" w:color="823B0B" w:themeColor="accent2" w:themeShade="7F"/>
      </w:pBdr>
      <w:jc w:val="center"/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ptab w:relativeTo="margin" w:alignment="right" w:leader="none"/>
    </w:r>
  </w:p>
  <w:p w:rsidR="00CB7C60" w:rsidRDefault="00CB7C60">
    <w:pPr>
      <w:pStyle w:val="Zpat"/>
    </w:pPr>
  </w:p>
  <w:p w:rsidR="00CB7C60" w:rsidRDefault="00CB7C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0664" w:rsidRDefault="00DA0664" w:rsidP="00C70D99">
      <w:pPr>
        <w:spacing w:after="0" w:line="240" w:lineRule="auto"/>
      </w:pPr>
      <w:r>
        <w:separator/>
      </w:r>
    </w:p>
  </w:footnote>
  <w:footnote w:type="continuationSeparator" w:id="0">
    <w:p w:rsidR="00DA0664" w:rsidRDefault="00DA0664" w:rsidP="00C70D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7F7F7F" w:themeColor="background1" w:themeShade="7F"/>
        <w:spacing w:val="60"/>
        <w:lang w:val="cs-CZ"/>
      </w:rPr>
      <w:id w:val="1087502047"/>
      <w:docPartObj>
        <w:docPartGallery w:val="Page Numbers (Top of Page)"/>
        <w:docPartUnique/>
      </w:docPartObj>
    </w:sdtPr>
    <w:sdtEndPr>
      <w:rPr>
        <w:b/>
        <w:bCs/>
        <w:color w:val="auto"/>
        <w:spacing w:val="0"/>
        <w:lang w:val="x-none"/>
      </w:rPr>
    </w:sdtEndPr>
    <w:sdtContent>
      <w:p w:rsidR="00CB7C60" w:rsidRDefault="00CB7C60" w:rsidP="0032779C">
        <w:pPr>
          <w:pStyle w:val="Zhlav"/>
          <w:pBdr>
            <w:bottom w:val="single" w:sz="4" w:space="1" w:color="D9D9D9" w:themeColor="background1" w:themeShade="D9"/>
          </w:pBdr>
          <w:tabs>
            <w:tab w:val="left" w:pos="405"/>
          </w:tabs>
          <w:rPr>
            <w:b/>
            <w:bCs/>
          </w:rPr>
        </w:pPr>
        <w:r>
          <w:rPr>
            <w:color w:val="7F7F7F" w:themeColor="background1" w:themeShade="7F"/>
            <w:spacing w:val="60"/>
            <w:lang w:val="cs-CZ"/>
          </w:rPr>
          <w:t>B. Souhrnná technická zpráva</w:t>
        </w:r>
        <w:r>
          <w:rPr>
            <w:color w:val="7F7F7F" w:themeColor="background1" w:themeShade="7F"/>
            <w:spacing w:val="60"/>
            <w:lang w:val="cs-CZ"/>
          </w:rPr>
          <w:tab/>
        </w:r>
        <w:r>
          <w:rPr>
            <w:color w:val="7F7F7F" w:themeColor="background1" w:themeShade="7F"/>
            <w:spacing w:val="60"/>
            <w:lang w:val="cs-CZ"/>
          </w:rPr>
          <w:tab/>
          <w:t>Stránka</w:t>
        </w:r>
        <w:r>
          <w:rPr>
            <w:lang w:val="cs-CZ"/>
          </w:rPr>
          <w:t xml:space="preserve"> |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  <w:lang w:val="cs-CZ"/>
          </w:rPr>
          <w:t>2</w:t>
        </w:r>
        <w:r>
          <w:rPr>
            <w:b/>
            <w:bCs/>
          </w:rPr>
          <w:fldChar w:fldCharType="end"/>
        </w:r>
      </w:p>
    </w:sdtContent>
  </w:sdt>
  <w:p w:rsidR="00CB7C60" w:rsidRDefault="00CB7C6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E683E56"/>
    <w:multiLevelType w:val="hybridMultilevel"/>
    <w:tmpl w:val="BA239D8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F21DC75"/>
    <w:multiLevelType w:val="hybridMultilevel"/>
    <w:tmpl w:val="D737262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95B6D22C"/>
    <w:multiLevelType w:val="hybridMultilevel"/>
    <w:tmpl w:val="779CFE8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999311DC"/>
    <w:multiLevelType w:val="hybridMultilevel"/>
    <w:tmpl w:val="19B9B8D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99F9B0C5"/>
    <w:multiLevelType w:val="hybridMultilevel"/>
    <w:tmpl w:val="F031A00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CF8E5F7C"/>
    <w:multiLevelType w:val="hybridMultilevel"/>
    <w:tmpl w:val="B6CB877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D688D94C"/>
    <w:multiLevelType w:val="hybridMultilevel"/>
    <w:tmpl w:val="C82B44D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E7F4A163"/>
    <w:multiLevelType w:val="hybridMultilevel"/>
    <w:tmpl w:val="9A5C725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EB52E71F"/>
    <w:multiLevelType w:val="hybridMultilevel"/>
    <w:tmpl w:val="9B9E4D2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FABF1744"/>
    <w:multiLevelType w:val="hybridMultilevel"/>
    <w:tmpl w:val="805E577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FF38B96B"/>
    <w:multiLevelType w:val="hybridMultilevel"/>
    <w:tmpl w:val="A44D0E7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2911308"/>
    <w:multiLevelType w:val="hybridMultilevel"/>
    <w:tmpl w:val="F87A03D4"/>
    <w:lvl w:ilvl="0" w:tplc="C2A85700">
      <w:start w:val="5"/>
      <w:numFmt w:val="bullet"/>
      <w:lvlText w:val="-"/>
      <w:lvlJc w:val="left"/>
      <w:pPr>
        <w:ind w:left="1211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10303DBD"/>
    <w:multiLevelType w:val="multilevel"/>
    <w:tmpl w:val="FAECC8EE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13" w15:restartNumberingAfterBreak="0">
    <w:nsid w:val="10F3105E"/>
    <w:multiLevelType w:val="hybridMultilevel"/>
    <w:tmpl w:val="7AD62FE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1326435E"/>
    <w:multiLevelType w:val="hybridMultilevel"/>
    <w:tmpl w:val="68B21626"/>
    <w:lvl w:ilvl="0" w:tplc="44469E6E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A741262"/>
    <w:multiLevelType w:val="hybridMultilevel"/>
    <w:tmpl w:val="143EDE6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6343BE"/>
    <w:multiLevelType w:val="hybridMultilevel"/>
    <w:tmpl w:val="9EF6C138"/>
    <w:lvl w:ilvl="0" w:tplc="4B5C615C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290299E"/>
    <w:multiLevelType w:val="hybridMultilevel"/>
    <w:tmpl w:val="A8C4D4D2"/>
    <w:lvl w:ilvl="0" w:tplc="4FFE1BD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52F3C6E"/>
    <w:multiLevelType w:val="hybridMultilevel"/>
    <w:tmpl w:val="947CF4F4"/>
    <w:lvl w:ilvl="0" w:tplc="F790F75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DA9CB7"/>
    <w:multiLevelType w:val="hybridMultilevel"/>
    <w:tmpl w:val="A917C2D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2CB144C5"/>
    <w:multiLevelType w:val="hybridMultilevel"/>
    <w:tmpl w:val="3826513E"/>
    <w:lvl w:ilvl="0" w:tplc="1CEE2EDC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1" w15:restartNumberingAfterBreak="0">
    <w:nsid w:val="339B7994"/>
    <w:multiLevelType w:val="hybridMultilevel"/>
    <w:tmpl w:val="233AADA8"/>
    <w:lvl w:ilvl="0" w:tplc="1256AE7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395A30"/>
    <w:multiLevelType w:val="hybridMultilevel"/>
    <w:tmpl w:val="6D8293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F60E98"/>
    <w:multiLevelType w:val="hybridMultilevel"/>
    <w:tmpl w:val="A476BF7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399A19A1"/>
    <w:multiLevelType w:val="hybridMultilevel"/>
    <w:tmpl w:val="F10271B2"/>
    <w:lvl w:ilvl="0" w:tplc="DAD0DAB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EF612C"/>
    <w:multiLevelType w:val="singleLevel"/>
    <w:tmpl w:val="3A8A16D2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6" w15:restartNumberingAfterBreak="0">
    <w:nsid w:val="3D8E3E16"/>
    <w:multiLevelType w:val="hybridMultilevel"/>
    <w:tmpl w:val="8696C46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18F67A"/>
    <w:multiLevelType w:val="hybridMultilevel"/>
    <w:tmpl w:val="774D515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4888638D"/>
    <w:multiLevelType w:val="hybridMultilevel"/>
    <w:tmpl w:val="A11EF30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4FC626BF"/>
    <w:multiLevelType w:val="hybridMultilevel"/>
    <w:tmpl w:val="C03C5488"/>
    <w:lvl w:ilvl="0" w:tplc="619E75D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450CE0"/>
    <w:multiLevelType w:val="hybridMultilevel"/>
    <w:tmpl w:val="59F694A4"/>
    <w:lvl w:ilvl="0" w:tplc="582E672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5D8FF3"/>
    <w:multiLevelType w:val="hybridMultilevel"/>
    <w:tmpl w:val="4F4C826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75E7B5C3"/>
    <w:multiLevelType w:val="hybridMultilevel"/>
    <w:tmpl w:val="F9B67A7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7C819E7D"/>
    <w:multiLevelType w:val="hybridMultilevel"/>
    <w:tmpl w:val="1BD9972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8"/>
  </w:num>
  <w:num w:numId="2">
    <w:abstractNumId w:val="32"/>
  </w:num>
  <w:num w:numId="3">
    <w:abstractNumId w:val="33"/>
  </w:num>
  <w:num w:numId="4">
    <w:abstractNumId w:val="1"/>
  </w:num>
  <w:num w:numId="5">
    <w:abstractNumId w:val="9"/>
  </w:num>
  <w:num w:numId="6">
    <w:abstractNumId w:val="10"/>
  </w:num>
  <w:num w:numId="7">
    <w:abstractNumId w:val="7"/>
  </w:num>
  <w:num w:numId="8">
    <w:abstractNumId w:val="2"/>
  </w:num>
  <w:num w:numId="9">
    <w:abstractNumId w:val="6"/>
  </w:num>
  <w:num w:numId="10">
    <w:abstractNumId w:val="19"/>
  </w:num>
  <w:num w:numId="11">
    <w:abstractNumId w:val="3"/>
  </w:num>
  <w:num w:numId="12">
    <w:abstractNumId w:val="27"/>
  </w:num>
  <w:num w:numId="13">
    <w:abstractNumId w:val="28"/>
  </w:num>
  <w:num w:numId="14">
    <w:abstractNumId w:val="0"/>
  </w:num>
  <w:num w:numId="15">
    <w:abstractNumId w:val="4"/>
  </w:num>
  <w:num w:numId="16">
    <w:abstractNumId w:val="5"/>
  </w:num>
  <w:num w:numId="17">
    <w:abstractNumId w:val="15"/>
  </w:num>
  <w:num w:numId="18">
    <w:abstractNumId w:val="26"/>
  </w:num>
  <w:num w:numId="19">
    <w:abstractNumId w:val="30"/>
  </w:num>
  <w:num w:numId="20">
    <w:abstractNumId w:val="24"/>
  </w:num>
  <w:num w:numId="21">
    <w:abstractNumId w:val="11"/>
  </w:num>
  <w:num w:numId="22">
    <w:abstractNumId w:val="21"/>
  </w:num>
  <w:num w:numId="23">
    <w:abstractNumId w:val="25"/>
  </w:num>
  <w:num w:numId="24">
    <w:abstractNumId w:val="31"/>
  </w:num>
  <w:num w:numId="25">
    <w:abstractNumId w:val="17"/>
  </w:num>
  <w:num w:numId="26">
    <w:abstractNumId w:val="29"/>
  </w:num>
  <w:num w:numId="27">
    <w:abstractNumId w:val="18"/>
  </w:num>
  <w:num w:numId="28">
    <w:abstractNumId w:val="13"/>
  </w:num>
  <w:num w:numId="29">
    <w:abstractNumId w:val="23"/>
  </w:num>
  <w:num w:numId="30">
    <w:abstractNumId w:val="22"/>
  </w:num>
  <w:num w:numId="31">
    <w:abstractNumId w:val="16"/>
  </w:num>
  <w:num w:numId="32">
    <w:abstractNumId w:val="14"/>
  </w:num>
  <w:num w:numId="33">
    <w:abstractNumId w:val="12"/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D8F"/>
    <w:rsid w:val="00006DD0"/>
    <w:rsid w:val="0002557E"/>
    <w:rsid w:val="0002592C"/>
    <w:rsid w:val="00027393"/>
    <w:rsid w:val="000337A6"/>
    <w:rsid w:val="00062034"/>
    <w:rsid w:val="00086D00"/>
    <w:rsid w:val="000877E4"/>
    <w:rsid w:val="000A362C"/>
    <w:rsid w:val="000D395A"/>
    <w:rsid w:val="000E3469"/>
    <w:rsid w:val="000F13CB"/>
    <w:rsid w:val="000F3EFB"/>
    <w:rsid w:val="000F6CEB"/>
    <w:rsid w:val="00181A26"/>
    <w:rsid w:val="00191EF4"/>
    <w:rsid w:val="001A496F"/>
    <w:rsid w:val="001B2877"/>
    <w:rsid w:val="001B768C"/>
    <w:rsid w:val="001C5AD1"/>
    <w:rsid w:val="001D1611"/>
    <w:rsid w:val="001D7EF4"/>
    <w:rsid w:val="001F1849"/>
    <w:rsid w:val="001F1A88"/>
    <w:rsid w:val="00201AF1"/>
    <w:rsid w:val="002040D8"/>
    <w:rsid w:val="00217D38"/>
    <w:rsid w:val="002210E3"/>
    <w:rsid w:val="00221F3F"/>
    <w:rsid w:val="0023008E"/>
    <w:rsid w:val="00236820"/>
    <w:rsid w:val="002456CE"/>
    <w:rsid w:val="00274BED"/>
    <w:rsid w:val="00296DCF"/>
    <w:rsid w:val="002A48F5"/>
    <w:rsid w:val="002C658A"/>
    <w:rsid w:val="002E08CF"/>
    <w:rsid w:val="002E5E6E"/>
    <w:rsid w:val="0032200F"/>
    <w:rsid w:val="0032680F"/>
    <w:rsid w:val="0032779C"/>
    <w:rsid w:val="003341AD"/>
    <w:rsid w:val="00334992"/>
    <w:rsid w:val="00344423"/>
    <w:rsid w:val="003450EB"/>
    <w:rsid w:val="0036229D"/>
    <w:rsid w:val="0038764F"/>
    <w:rsid w:val="003903CB"/>
    <w:rsid w:val="0039215A"/>
    <w:rsid w:val="003B77E1"/>
    <w:rsid w:val="003C33C6"/>
    <w:rsid w:val="003D23F6"/>
    <w:rsid w:val="003D5543"/>
    <w:rsid w:val="003E6545"/>
    <w:rsid w:val="00405436"/>
    <w:rsid w:val="00410191"/>
    <w:rsid w:val="004115F7"/>
    <w:rsid w:val="004149A3"/>
    <w:rsid w:val="004565DD"/>
    <w:rsid w:val="004566D6"/>
    <w:rsid w:val="00460C86"/>
    <w:rsid w:val="00476B02"/>
    <w:rsid w:val="00491FAD"/>
    <w:rsid w:val="004B6790"/>
    <w:rsid w:val="004F07A5"/>
    <w:rsid w:val="004F1DBE"/>
    <w:rsid w:val="0050210A"/>
    <w:rsid w:val="00505C44"/>
    <w:rsid w:val="00522869"/>
    <w:rsid w:val="0053054E"/>
    <w:rsid w:val="00533A0C"/>
    <w:rsid w:val="005718A4"/>
    <w:rsid w:val="005777F2"/>
    <w:rsid w:val="00590D48"/>
    <w:rsid w:val="005B76E7"/>
    <w:rsid w:val="005C2C40"/>
    <w:rsid w:val="005D5E6D"/>
    <w:rsid w:val="005E7A22"/>
    <w:rsid w:val="00642A96"/>
    <w:rsid w:val="00665BA7"/>
    <w:rsid w:val="006700BD"/>
    <w:rsid w:val="00670F04"/>
    <w:rsid w:val="00670F34"/>
    <w:rsid w:val="00673AA5"/>
    <w:rsid w:val="006A57E6"/>
    <w:rsid w:val="006B33D8"/>
    <w:rsid w:val="006B65AA"/>
    <w:rsid w:val="006C2613"/>
    <w:rsid w:val="006C3AAE"/>
    <w:rsid w:val="006F0747"/>
    <w:rsid w:val="006F23F5"/>
    <w:rsid w:val="006F28B7"/>
    <w:rsid w:val="00711FEC"/>
    <w:rsid w:val="007228B8"/>
    <w:rsid w:val="007569C4"/>
    <w:rsid w:val="00764E9C"/>
    <w:rsid w:val="00774E65"/>
    <w:rsid w:val="00793009"/>
    <w:rsid w:val="007A03AB"/>
    <w:rsid w:val="007A0900"/>
    <w:rsid w:val="007A17B4"/>
    <w:rsid w:val="007A1E55"/>
    <w:rsid w:val="007B2131"/>
    <w:rsid w:val="007B2BFA"/>
    <w:rsid w:val="007B6C35"/>
    <w:rsid w:val="007C2400"/>
    <w:rsid w:val="007E519F"/>
    <w:rsid w:val="007E7B04"/>
    <w:rsid w:val="007F368B"/>
    <w:rsid w:val="007F6901"/>
    <w:rsid w:val="0080479F"/>
    <w:rsid w:val="0082679F"/>
    <w:rsid w:val="00844CE6"/>
    <w:rsid w:val="008626CA"/>
    <w:rsid w:val="00871E51"/>
    <w:rsid w:val="00880655"/>
    <w:rsid w:val="00896166"/>
    <w:rsid w:val="00897A12"/>
    <w:rsid w:val="008A0F62"/>
    <w:rsid w:val="008B2D48"/>
    <w:rsid w:val="008C2EE7"/>
    <w:rsid w:val="008C744F"/>
    <w:rsid w:val="008F1578"/>
    <w:rsid w:val="00912D88"/>
    <w:rsid w:val="00971343"/>
    <w:rsid w:val="009B570B"/>
    <w:rsid w:val="009B7E12"/>
    <w:rsid w:val="009E64D5"/>
    <w:rsid w:val="009F0EDF"/>
    <w:rsid w:val="00A01278"/>
    <w:rsid w:val="00A1735E"/>
    <w:rsid w:val="00A31C80"/>
    <w:rsid w:val="00A41399"/>
    <w:rsid w:val="00A42940"/>
    <w:rsid w:val="00A5695E"/>
    <w:rsid w:val="00A62A2A"/>
    <w:rsid w:val="00A856C9"/>
    <w:rsid w:val="00A85FCE"/>
    <w:rsid w:val="00AA4091"/>
    <w:rsid w:val="00AC313F"/>
    <w:rsid w:val="00AC47AF"/>
    <w:rsid w:val="00AD2A4A"/>
    <w:rsid w:val="00AF1FA2"/>
    <w:rsid w:val="00AF3AA1"/>
    <w:rsid w:val="00B22CBB"/>
    <w:rsid w:val="00B300A1"/>
    <w:rsid w:val="00B458B0"/>
    <w:rsid w:val="00B64028"/>
    <w:rsid w:val="00B67CA7"/>
    <w:rsid w:val="00B757EC"/>
    <w:rsid w:val="00BC6098"/>
    <w:rsid w:val="00BD5CA6"/>
    <w:rsid w:val="00BD5FF7"/>
    <w:rsid w:val="00BF1932"/>
    <w:rsid w:val="00BF347E"/>
    <w:rsid w:val="00C131E6"/>
    <w:rsid w:val="00C1391D"/>
    <w:rsid w:val="00C16E0B"/>
    <w:rsid w:val="00C335D2"/>
    <w:rsid w:val="00C35614"/>
    <w:rsid w:val="00C36E44"/>
    <w:rsid w:val="00C373B2"/>
    <w:rsid w:val="00C46050"/>
    <w:rsid w:val="00C46B64"/>
    <w:rsid w:val="00C70D99"/>
    <w:rsid w:val="00C77504"/>
    <w:rsid w:val="00C92E94"/>
    <w:rsid w:val="00CA3D67"/>
    <w:rsid w:val="00CB0C7C"/>
    <w:rsid w:val="00CB7C60"/>
    <w:rsid w:val="00CF151C"/>
    <w:rsid w:val="00CF2978"/>
    <w:rsid w:val="00D01D8F"/>
    <w:rsid w:val="00D02BBB"/>
    <w:rsid w:val="00D121E1"/>
    <w:rsid w:val="00D162DA"/>
    <w:rsid w:val="00D30738"/>
    <w:rsid w:val="00D33D72"/>
    <w:rsid w:val="00D34AC8"/>
    <w:rsid w:val="00D41966"/>
    <w:rsid w:val="00D67C2A"/>
    <w:rsid w:val="00D67F6C"/>
    <w:rsid w:val="00D71820"/>
    <w:rsid w:val="00D7580B"/>
    <w:rsid w:val="00DA0664"/>
    <w:rsid w:val="00DB7989"/>
    <w:rsid w:val="00DC7839"/>
    <w:rsid w:val="00DD3ADD"/>
    <w:rsid w:val="00DF5A69"/>
    <w:rsid w:val="00DF63A1"/>
    <w:rsid w:val="00E126F4"/>
    <w:rsid w:val="00E46D1B"/>
    <w:rsid w:val="00E736C9"/>
    <w:rsid w:val="00E77D4F"/>
    <w:rsid w:val="00EA08F3"/>
    <w:rsid w:val="00EA1C07"/>
    <w:rsid w:val="00EC6EC7"/>
    <w:rsid w:val="00EE09BC"/>
    <w:rsid w:val="00EF3FE6"/>
    <w:rsid w:val="00EF7D23"/>
    <w:rsid w:val="00F06BEB"/>
    <w:rsid w:val="00F11600"/>
    <w:rsid w:val="00F219AC"/>
    <w:rsid w:val="00F27096"/>
    <w:rsid w:val="00F31EE2"/>
    <w:rsid w:val="00F35331"/>
    <w:rsid w:val="00F41E5B"/>
    <w:rsid w:val="00F73248"/>
    <w:rsid w:val="00F74830"/>
    <w:rsid w:val="00F9299B"/>
    <w:rsid w:val="00F92C21"/>
    <w:rsid w:val="00FC2A3B"/>
    <w:rsid w:val="00FD47A1"/>
    <w:rsid w:val="00FD513A"/>
    <w:rsid w:val="00FE494B"/>
    <w:rsid w:val="00FE5B7A"/>
    <w:rsid w:val="00FE689A"/>
    <w:rsid w:val="00FF7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E68F069"/>
  <w15:chartTrackingRefBased/>
  <w15:docId w15:val="{ADB68CF1-4ED6-4081-8BD6-5978BEE2D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77D4F"/>
    <w:pPr>
      <w:spacing w:after="200" w:line="276" w:lineRule="auto"/>
    </w:p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F07A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C658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qFormat/>
    <w:rsid w:val="005B76E7"/>
    <w:pPr>
      <w:keepNext/>
      <w:spacing w:before="240" w:after="60" w:line="240" w:lineRule="auto"/>
      <w:outlineLvl w:val="3"/>
    </w:pPr>
    <w:rPr>
      <w:rFonts w:ascii="Arial" w:eastAsia="Times New Roman" w:hAnsi="Arial" w:cs="Times New Roman"/>
      <w:i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D01D8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F9299B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D33D72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ZhlavChar">
    <w:name w:val="Záhlaví Char"/>
    <w:basedOn w:val="Standardnpsmoodstavce"/>
    <w:link w:val="Zhlav"/>
    <w:uiPriority w:val="99"/>
    <w:rsid w:val="00D33D72"/>
    <w:rPr>
      <w:rFonts w:ascii="Calibri" w:eastAsia="Calibri" w:hAnsi="Calibri" w:cs="Times New Roman"/>
      <w:lang w:val="x-none"/>
    </w:rPr>
  </w:style>
  <w:style w:type="paragraph" w:customStyle="1" w:styleId="4993uroven">
    <w:name w:val="499_3uroven"/>
    <w:basedOn w:val="Normln"/>
    <w:rsid w:val="00D33D72"/>
    <w:pPr>
      <w:suppressAutoHyphens/>
      <w:spacing w:before="120" w:after="0" w:line="240" w:lineRule="auto"/>
      <w:ind w:left="709" w:hanging="709"/>
    </w:pPr>
    <w:rPr>
      <w:rFonts w:ascii="Arial" w:eastAsia="Times New Roman" w:hAnsi="Arial" w:cs="Arial"/>
      <w:color w:val="000000"/>
      <w:sz w:val="20"/>
      <w:szCs w:val="20"/>
      <w:lang w:eastAsia="ar-SA"/>
    </w:rPr>
  </w:style>
  <w:style w:type="paragraph" w:customStyle="1" w:styleId="499textodrazeny">
    <w:name w:val="499_text_odrazeny"/>
    <w:basedOn w:val="Normln"/>
    <w:uiPriority w:val="99"/>
    <w:rsid w:val="001B768C"/>
    <w:pPr>
      <w:suppressAutoHyphens/>
      <w:spacing w:before="60" w:after="0" w:line="240" w:lineRule="auto"/>
      <w:ind w:left="709"/>
    </w:pPr>
    <w:rPr>
      <w:rFonts w:ascii="Arial" w:eastAsia="Times New Roman" w:hAnsi="Arial" w:cs="Arial"/>
      <w:color w:val="000000"/>
      <w:sz w:val="18"/>
      <w:szCs w:val="18"/>
      <w:lang w:eastAsia="ar-SA"/>
    </w:rPr>
  </w:style>
  <w:style w:type="paragraph" w:customStyle="1" w:styleId="Bntext">
    <w:name w:val="Běžný text"/>
    <w:basedOn w:val="Normln"/>
    <w:rsid w:val="00670F34"/>
    <w:pPr>
      <w:widowControl w:val="0"/>
      <w:spacing w:before="60" w:after="60" w:line="240" w:lineRule="auto"/>
      <w:jc w:val="both"/>
    </w:pPr>
    <w:rPr>
      <w:rFonts w:ascii="Arial" w:eastAsia="Times New Roman" w:hAnsi="Arial" w:cs="Times New Roman"/>
      <w:szCs w:val="24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670F34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  <w:spacing w:after="0" w:line="300" w:lineRule="atLeast"/>
      <w:ind w:left="284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670F3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670F34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  <w:spacing w:after="0" w:line="300" w:lineRule="atLeast"/>
      <w:ind w:left="1276" w:hanging="1276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670F34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D161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D1611"/>
  </w:style>
  <w:style w:type="paragraph" w:styleId="Textbubliny">
    <w:name w:val="Balloon Text"/>
    <w:basedOn w:val="Normln"/>
    <w:link w:val="TextbublinyChar"/>
    <w:uiPriority w:val="99"/>
    <w:semiHidden/>
    <w:unhideWhenUsed/>
    <w:rsid w:val="00D121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21E1"/>
    <w:rPr>
      <w:rFonts w:ascii="Segoe UI" w:hAnsi="Segoe UI" w:cs="Segoe UI"/>
      <w:sz w:val="18"/>
      <w:szCs w:val="18"/>
    </w:rPr>
  </w:style>
  <w:style w:type="character" w:customStyle="1" w:styleId="Nadpis4Char">
    <w:name w:val="Nadpis 4 Char"/>
    <w:basedOn w:val="Standardnpsmoodstavce"/>
    <w:link w:val="Nadpis4"/>
    <w:rsid w:val="005B76E7"/>
    <w:rPr>
      <w:rFonts w:ascii="Arial" w:eastAsia="Times New Roman" w:hAnsi="Arial" w:cs="Times New Roman"/>
      <w:i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C658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F07A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Absatz-Standardschriftart">
    <w:name w:val="Absatz-Standardschriftart"/>
    <w:rsid w:val="0050210A"/>
  </w:style>
  <w:style w:type="paragraph" w:styleId="Zpat">
    <w:name w:val="footer"/>
    <w:basedOn w:val="Normln"/>
    <w:link w:val="ZpatChar"/>
    <w:uiPriority w:val="99"/>
    <w:unhideWhenUsed/>
    <w:rsid w:val="00C70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70D99"/>
  </w:style>
  <w:style w:type="paragraph" w:styleId="Odstavecseseznamem">
    <w:name w:val="List Paragraph"/>
    <w:basedOn w:val="Normln"/>
    <w:uiPriority w:val="34"/>
    <w:qFormat/>
    <w:rsid w:val="002300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368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vana.machova81@email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5EDD6E-1EC4-4ABF-BF5D-A5DE17F13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2937</TotalTime>
  <Pages>9</Pages>
  <Words>2939</Words>
  <Characters>17343</Characters>
  <Application>Microsoft Office Word</Application>
  <DocSecurity>0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Máchová</dc:creator>
  <cp:keywords/>
  <dc:description/>
  <cp:lastModifiedBy>Ivana Máchová</cp:lastModifiedBy>
  <cp:revision>16</cp:revision>
  <cp:lastPrinted>2018-08-08T11:46:00Z</cp:lastPrinted>
  <dcterms:created xsi:type="dcterms:W3CDTF">2019-07-01T03:32:00Z</dcterms:created>
  <dcterms:modified xsi:type="dcterms:W3CDTF">2019-07-08T08:25:00Z</dcterms:modified>
</cp:coreProperties>
</file>